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9DE64" w14:textId="22163F43" w:rsidR="00661449" w:rsidRPr="002248F1" w:rsidRDefault="00F92A04" w:rsidP="00F7161C">
      <w:pPr>
        <w:pStyle w:val="Title"/>
        <w:jc w:val="center"/>
      </w:pPr>
      <w:r>
        <w:t xml:space="preserve">Development of Web-based </w:t>
      </w:r>
      <w:r w:rsidR="00F7161C">
        <w:br/>
        <w:t xml:space="preserve">Streamlined </w:t>
      </w:r>
      <w:r w:rsidR="00552A1C" w:rsidRPr="002248F1">
        <w:t xml:space="preserve">PMI-LCA </w:t>
      </w:r>
      <w:r>
        <w:t>App with Database</w:t>
      </w:r>
    </w:p>
    <w:p w14:paraId="059817C0" w14:textId="77777777" w:rsidR="001A6027" w:rsidRPr="002248F1" w:rsidRDefault="001A6027" w:rsidP="001A6027"/>
    <w:p w14:paraId="7639D57B" w14:textId="77777777" w:rsidR="001A6027" w:rsidRPr="002248F1" w:rsidRDefault="001A6027" w:rsidP="001A6027"/>
    <w:p w14:paraId="5326E75A" w14:textId="77777777" w:rsidR="00552A1C" w:rsidRPr="002248F1" w:rsidRDefault="00552A1C" w:rsidP="00552A1C"/>
    <w:p w14:paraId="17BA88EE" w14:textId="77777777" w:rsidR="001A6027" w:rsidRPr="002248F1" w:rsidRDefault="001A6027" w:rsidP="001A6027">
      <w:pPr>
        <w:jc w:val="center"/>
      </w:pPr>
      <w:r w:rsidRPr="002248F1">
        <w:rPr>
          <w:noProof/>
        </w:rPr>
        <w:drawing>
          <wp:inline distT="0" distB="0" distL="0" distR="0" wp14:anchorId="5D7A72BF" wp14:editId="55982FBF">
            <wp:extent cx="4324350" cy="738303"/>
            <wp:effectExtent l="0" t="0" r="0" b="5080"/>
            <wp:docPr id="23" name="Picture 22">
              <a:extLst xmlns:a="http://schemas.openxmlformats.org/drawingml/2006/main">
                <a:ext uri="{FF2B5EF4-FFF2-40B4-BE49-F238E27FC236}">
                  <a16:creationId xmlns:a16="http://schemas.microsoft.com/office/drawing/2014/main" id="{00000000-0008-0000-0000-000017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id="{00000000-0008-0000-0000-000017000000}"/>
                        </a:ext>
                      </a:extLst>
                    </pic:cNvPr>
                    <pic:cNvPicPr>
                      <a:picLocks noChangeAspect="1" noChangeArrowheads="1"/>
                    </pic:cNvPicPr>
                  </pic:nvPicPr>
                  <pic:blipFill>
                    <a:blip r:embed="rId8">
                      <a:extLst>
                        <a:ext uri="{96DAC541-7B7A-43D3-8B79-37D633B846F1}">
                          <asvg:svgBlip xmlns:asvg="http://schemas.microsoft.com/office/drawing/2016/SVG/main" r:embed="rId9"/>
                        </a:ext>
                      </a:extLst>
                    </a:blip>
                    <a:stretch>
                      <a:fillRect/>
                    </a:stretch>
                  </pic:blipFill>
                  <pic:spPr bwMode="auto">
                    <a:xfrm>
                      <a:off x="0" y="0"/>
                      <a:ext cx="4324350" cy="738303"/>
                    </a:xfrm>
                    <a:prstGeom prst="rect">
                      <a:avLst/>
                    </a:prstGeom>
                    <a:extLst>
                      <a:ext uri="{909E8E84-426E-40DD-AFC4-6F175D3DCCD1}">
                        <a14:hiddenFill xmlns:a14="http://schemas.microsoft.com/office/drawing/2010/main">
                          <a:solidFill>
                            <a:srgbClr val="FFFFFF"/>
                          </a:solidFill>
                        </a14:hiddenFill>
                      </a:ext>
                    </a:extLst>
                  </pic:spPr>
                </pic:pic>
              </a:graphicData>
            </a:graphic>
          </wp:inline>
        </w:drawing>
      </w:r>
    </w:p>
    <w:p w14:paraId="6A23D7EB" w14:textId="77777777" w:rsidR="001A6027" w:rsidRPr="002248F1" w:rsidRDefault="001A6027" w:rsidP="001A6027"/>
    <w:p w14:paraId="7C1F3AD1" w14:textId="77777777" w:rsidR="001A6027" w:rsidRPr="002248F1" w:rsidRDefault="001A6027" w:rsidP="001A6027"/>
    <w:p w14:paraId="66476F01" w14:textId="77777777" w:rsidR="001A6027" w:rsidRPr="002248F1" w:rsidRDefault="001A6027" w:rsidP="001A6027">
      <w:r w:rsidRPr="002248F1">
        <w:br w:type="page"/>
      </w:r>
    </w:p>
    <w:sdt>
      <w:sdtPr>
        <w:rPr>
          <w:rFonts w:asciiTheme="minorHAnsi" w:eastAsiaTheme="minorHAnsi" w:hAnsiTheme="minorHAnsi" w:cstheme="minorBidi"/>
          <w:color w:val="auto"/>
          <w:kern w:val="2"/>
          <w:sz w:val="22"/>
          <w:szCs w:val="22"/>
          <w14:ligatures w14:val="standardContextual"/>
        </w:rPr>
        <w:id w:val="-556473519"/>
        <w:docPartObj>
          <w:docPartGallery w:val="Table of Contents"/>
          <w:docPartUnique/>
        </w:docPartObj>
      </w:sdtPr>
      <w:sdtEndPr>
        <w:rPr>
          <w:b/>
          <w:bCs/>
        </w:rPr>
      </w:sdtEndPr>
      <w:sdtContent>
        <w:p w14:paraId="7CE759F9" w14:textId="4F2049CC" w:rsidR="00552A1C" w:rsidRPr="002248F1" w:rsidRDefault="00552A1C">
          <w:pPr>
            <w:pStyle w:val="TOCHeading"/>
          </w:pPr>
          <w:r w:rsidRPr="002248F1">
            <w:t>Contents</w:t>
          </w:r>
        </w:p>
        <w:p w14:paraId="04BE4507" w14:textId="21A84867" w:rsidR="00036127" w:rsidRDefault="00552A1C">
          <w:pPr>
            <w:pStyle w:val="TOC1"/>
            <w:tabs>
              <w:tab w:val="right" w:leader="dot" w:pos="9350"/>
            </w:tabs>
            <w:rPr>
              <w:rFonts w:eastAsiaTheme="minorEastAsia"/>
              <w:noProof/>
              <w:sz w:val="24"/>
              <w:szCs w:val="24"/>
            </w:rPr>
          </w:pPr>
          <w:r w:rsidRPr="002248F1">
            <w:fldChar w:fldCharType="begin"/>
          </w:r>
          <w:r w:rsidRPr="002248F1">
            <w:instrText xml:space="preserve"> TOC \o "1-3" \h \z \u </w:instrText>
          </w:r>
          <w:r w:rsidRPr="002248F1">
            <w:fldChar w:fldCharType="separate"/>
          </w:r>
          <w:hyperlink w:anchor="_Toc196207741" w:history="1">
            <w:r w:rsidR="00036127" w:rsidRPr="004D2592">
              <w:rPr>
                <w:rStyle w:val="Hyperlink"/>
                <w:noProof/>
              </w:rPr>
              <w:t>Call for Proposals</w:t>
            </w:r>
            <w:r w:rsidR="00036127">
              <w:rPr>
                <w:noProof/>
                <w:webHidden/>
              </w:rPr>
              <w:tab/>
            </w:r>
            <w:r w:rsidR="00036127">
              <w:rPr>
                <w:noProof/>
                <w:webHidden/>
              </w:rPr>
              <w:fldChar w:fldCharType="begin"/>
            </w:r>
            <w:r w:rsidR="00036127">
              <w:rPr>
                <w:noProof/>
                <w:webHidden/>
              </w:rPr>
              <w:instrText xml:space="preserve"> PAGEREF _Toc196207741 \h </w:instrText>
            </w:r>
            <w:r w:rsidR="00036127">
              <w:rPr>
                <w:noProof/>
                <w:webHidden/>
              </w:rPr>
            </w:r>
            <w:r w:rsidR="00036127">
              <w:rPr>
                <w:noProof/>
                <w:webHidden/>
              </w:rPr>
              <w:fldChar w:fldCharType="separate"/>
            </w:r>
            <w:r w:rsidR="00036127">
              <w:rPr>
                <w:noProof/>
                <w:webHidden/>
              </w:rPr>
              <w:t>3</w:t>
            </w:r>
            <w:r w:rsidR="00036127">
              <w:rPr>
                <w:noProof/>
                <w:webHidden/>
              </w:rPr>
              <w:fldChar w:fldCharType="end"/>
            </w:r>
          </w:hyperlink>
        </w:p>
        <w:p w14:paraId="126AC974" w14:textId="0D737BDA" w:rsidR="00036127" w:rsidRDefault="00036127">
          <w:pPr>
            <w:pStyle w:val="TOC1"/>
            <w:tabs>
              <w:tab w:val="right" w:leader="dot" w:pos="9350"/>
            </w:tabs>
            <w:rPr>
              <w:rFonts w:eastAsiaTheme="minorEastAsia"/>
              <w:noProof/>
              <w:sz w:val="24"/>
              <w:szCs w:val="24"/>
            </w:rPr>
          </w:pPr>
          <w:hyperlink w:anchor="_Toc196207742" w:history="1">
            <w:r w:rsidRPr="004D2592">
              <w:rPr>
                <w:rStyle w:val="Hyperlink"/>
                <w:noProof/>
              </w:rPr>
              <w:t>Background</w:t>
            </w:r>
            <w:r>
              <w:rPr>
                <w:noProof/>
                <w:webHidden/>
              </w:rPr>
              <w:tab/>
            </w:r>
            <w:r>
              <w:rPr>
                <w:noProof/>
                <w:webHidden/>
              </w:rPr>
              <w:fldChar w:fldCharType="begin"/>
            </w:r>
            <w:r>
              <w:rPr>
                <w:noProof/>
                <w:webHidden/>
              </w:rPr>
              <w:instrText xml:space="preserve"> PAGEREF _Toc196207742 \h </w:instrText>
            </w:r>
            <w:r>
              <w:rPr>
                <w:noProof/>
                <w:webHidden/>
              </w:rPr>
            </w:r>
            <w:r>
              <w:rPr>
                <w:noProof/>
                <w:webHidden/>
              </w:rPr>
              <w:fldChar w:fldCharType="separate"/>
            </w:r>
            <w:r>
              <w:rPr>
                <w:noProof/>
                <w:webHidden/>
              </w:rPr>
              <w:t>3</w:t>
            </w:r>
            <w:r>
              <w:rPr>
                <w:noProof/>
                <w:webHidden/>
              </w:rPr>
              <w:fldChar w:fldCharType="end"/>
            </w:r>
          </w:hyperlink>
        </w:p>
        <w:p w14:paraId="25BF2B8D" w14:textId="75F558A9" w:rsidR="00036127" w:rsidRDefault="00036127">
          <w:pPr>
            <w:pStyle w:val="TOC2"/>
            <w:tabs>
              <w:tab w:val="right" w:leader="dot" w:pos="9350"/>
            </w:tabs>
            <w:rPr>
              <w:rFonts w:eastAsiaTheme="minorEastAsia"/>
              <w:noProof/>
              <w:sz w:val="24"/>
              <w:szCs w:val="24"/>
            </w:rPr>
          </w:pPr>
          <w:hyperlink w:anchor="_Toc196207743" w:history="1">
            <w:r w:rsidRPr="004D2592">
              <w:rPr>
                <w:rStyle w:val="Hyperlink"/>
                <w:noProof/>
              </w:rPr>
              <w:t>Background on Streamlined PMI-LCA Tool</w:t>
            </w:r>
            <w:r>
              <w:rPr>
                <w:noProof/>
                <w:webHidden/>
              </w:rPr>
              <w:tab/>
            </w:r>
            <w:r>
              <w:rPr>
                <w:noProof/>
                <w:webHidden/>
              </w:rPr>
              <w:fldChar w:fldCharType="begin"/>
            </w:r>
            <w:r>
              <w:rPr>
                <w:noProof/>
                <w:webHidden/>
              </w:rPr>
              <w:instrText xml:space="preserve"> PAGEREF _Toc196207743 \h </w:instrText>
            </w:r>
            <w:r>
              <w:rPr>
                <w:noProof/>
                <w:webHidden/>
              </w:rPr>
            </w:r>
            <w:r>
              <w:rPr>
                <w:noProof/>
                <w:webHidden/>
              </w:rPr>
              <w:fldChar w:fldCharType="separate"/>
            </w:r>
            <w:r>
              <w:rPr>
                <w:noProof/>
                <w:webHidden/>
              </w:rPr>
              <w:t>4</w:t>
            </w:r>
            <w:r>
              <w:rPr>
                <w:noProof/>
                <w:webHidden/>
              </w:rPr>
              <w:fldChar w:fldCharType="end"/>
            </w:r>
          </w:hyperlink>
        </w:p>
        <w:p w14:paraId="31F693D8" w14:textId="22BA727D" w:rsidR="00036127" w:rsidRDefault="00036127">
          <w:pPr>
            <w:pStyle w:val="TOC3"/>
            <w:tabs>
              <w:tab w:val="right" w:leader="dot" w:pos="9350"/>
            </w:tabs>
            <w:rPr>
              <w:rFonts w:eastAsiaTheme="minorEastAsia"/>
              <w:noProof/>
              <w:sz w:val="24"/>
              <w:szCs w:val="24"/>
            </w:rPr>
          </w:pPr>
          <w:hyperlink w:anchor="_Toc196207744" w:history="1">
            <w:r w:rsidRPr="004D2592">
              <w:rPr>
                <w:rStyle w:val="Hyperlink"/>
                <w:noProof/>
              </w:rPr>
              <w:t>Materials</w:t>
            </w:r>
            <w:r>
              <w:rPr>
                <w:noProof/>
                <w:webHidden/>
              </w:rPr>
              <w:tab/>
            </w:r>
            <w:r>
              <w:rPr>
                <w:noProof/>
                <w:webHidden/>
              </w:rPr>
              <w:fldChar w:fldCharType="begin"/>
            </w:r>
            <w:r>
              <w:rPr>
                <w:noProof/>
                <w:webHidden/>
              </w:rPr>
              <w:instrText xml:space="preserve"> PAGEREF _Toc196207744 \h </w:instrText>
            </w:r>
            <w:r>
              <w:rPr>
                <w:noProof/>
                <w:webHidden/>
              </w:rPr>
            </w:r>
            <w:r>
              <w:rPr>
                <w:noProof/>
                <w:webHidden/>
              </w:rPr>
              <w:fldChar w:fldCharType="separate"/>
            </w:r>
            <w:r>
              <w:rPr>
                <w:noProof/>
                <w:webHidden/>
              </w:rPr>
              <w:t>4</w:t>
            </w:r>
            <w:r>
              <w:rPr>
                <w:noProof/>
                <w:webHidden/>
              </w:rPr>
              <w:fldChar w:fldCharType="end"/>
            </w:r>
          </w:hyperlink>
        </w:p>
        <w:p w14:paraId="5B929438" w14:textId="21E63D34" w:rsidR="00036127" w:rsidRDefault="00036127">
          <w:pPr>
            <w:pStyle w:val="TOC3"/>
            <w:tabs>
              <w:tab w:val="right" w:leader="dot" w:pos="9350"/>
            </w:tabs>
            <w:rPr>
              <w:rFonts w:eastAsiaTheme="minorEastAsia"/>
              <w:noProof/>
              <w:sz w:val="24"/>
              <w:szCs w:val="24"/>
            </w:rPr>
          </w:pPr>
          <w:hyperlink w:anchor="_Toc196207745" w:history="1">
            <w:r w:rsidRPr="004D2592">
              <w:rPr>
                <w:rStyle w:val="Hyperlink"/>
                <w:noProof/>
              </w:rPr>
              <w:t>Metrics</w:t>
            </w:r>
            <w:r>
              <w:rPr>
                <w:noProof/>
                <w:webHidden/>
              </w:rPr>
              <w:tab/>
            </w:r>
            <w:r>
              <w:rPr>
                <w:noProof/>
                <w:webHidden/>
              </w:rPr>
              <w:fldChar w:fldCharType="begin"/>
            </w:r>
            <w:r>
              <w:rPr>
                <w:noProof/>
                <w:webHidden/>
              </w:rPr>
              <w:instrText xml:space="preserve"> PAGEREF _Toc196207745 \h </w:instrText>
            </w:r>
            <w:r>
              <w:rPr>
                <w:noProof/>
                <w:webHidden/>
              </w:rPr>
            </w:r>
            <w:r>
              <w:rPr>
                <w:noProof/>
                <w:webHidden/>
              </w:rPr>
              <w:fldChar w:fldCharType="separate"/>
            </w:r>
            <w:r>
              <w:rPr>
                <w:noProof/>
                <w:webHidden/>
              </w:rPr>
              <w:t>5</w:t>
            </w:r>
            <w:r>
              <w:rPr>
                <w:noProof/>
                <w:webHidden/>
              </w:rPr>
              <w:fldChar w:fldCharType="end"/>
            </w:r>
          </w:hyperlink>
        </w:p>
        <w:p w14:paraId="214CFE83" w14:textId="0A264A1F" w:rsidR="00036127" w:rsidRDefault="00036127">
          <w:pPr>
            <w:pStyle w:val="TOC3"/>
            <w:tabs>
              <w:tab w:val="right" w:leader="dot" w:pos="9350"/>
            </w:tabs>
            <w:rPr>
              <w:rFonts w:eastAsiaTheme="minorEastAsia"/>
              <w:noProof/>
              <w:sz w:val="24"/>
              <w:szCs w:val="24"/>
            </w:rPr>
          </w:pPr>
          <w:hyperlink w:anchor="_Toc196207746" w:history="1">
            <w:r w:rsidRPr="004D2592">
              <w:rPr>
                <w:rStyle w:val="Hyperlink"/>
                <w:noProof/>
              </w:rPr>
              <w:t>Acknowledgements</w:t>
            </w:r>
            <w:r>
              <w:rPr>
                <w:noProof/>
                <w:webHidden/>
              </w:rPr>
              <w:tab/>
            </w:r>
            <w:r>
              <w:rPr>
                <w:noProof/>
                <w:webHidden/>
              </w:rPr>
              <w:fldChar w:fldCharType="begin"/>
            </w:r>
            <w:r>
              <w:rPr>
                <w:noProof/>
                <w:webHidden/>
              </w:rPr>
              <w:instrText xml:space="preserve"> PAGEREF _Toc196207746 \h </w:instrText>
            </w:r>
            <w:r>
              <w:rPr>
                <w:noProof/>
                <w:webHidden/>
              </w:rPr>
            </w:r>
            <w:r>
              <w:rPr>
                <w:noProof/>
                <w:webHidden/>
              </w:rPr>
              <w:fldChar w:fldCharType="separate"/>
            </w:r>
            <w:r>
              <w:rPr>
                <w:noProof/>
                <w:webHidden/>
              </w:rPr>
              <w:t>6</w:t>
            </w:r>
            <w:r>
              <w:rPr>
                <w:noProof/>
                <w:webHidden/>
              </w:rPr>
              <w:fldChar w:fldCharType="end"/>
            </w:r>
          </w:hyperlink>
        </w:p>
        <w:p w14:paraId="21CCBD16" w14:textId="55D59F7B" w:rsidR="00036127" w:rsidRDefault="00036127">
          <w:pPr>
            <w:pStyle w:val="TOC2"/>
            <w:tabs>
              <w:tab w:val="right" w:leader="dot" w:pos="9350"/>
            </w:tabs>
            <w:rPr>
              <w:rFonts w:eastAsiaTheme="minorEastAsia"/>
              <w:noProof/>
              <w:sz w:val="24"/>
              <w:szCs w:val="24"/>
            </w:rPr>
          </w:pPr>
          <w:hyperlink w:anchor="_Toc196207747" w:history="1">
            <w:r w:rsidRPr="004D2592">
              <w:rPr>
                <w:rStyle w:val="Hyperlink"/>
                <w:noProof/>
              </w:rPr>
              <w:t>Summary of the iGAL 2.0 scorecard</w:t>
            </w:r>
            <w:r>
              <w:rPr>
                <w:noProof/>
                <w:webHidden/>
              </w:rPr>
              <w:tab/>
            </w:r>
            <w:r>
              <w:rPr>
                <w:noProof/>
                <w:webHidden/>
              </w:rPr>
              <w:fldChar w:fldCharType="begin"/>
            </w:r>
            <w:r>
              <w:rPr>
                <w:noProof/>
                <w:webHidden/>
              </w:rPr>
              <w:instrText xml:space="preserve"> PAGEREF _Toc196207747 \h </w:instrText>
            </w:r>
            <w:r>
              <w:rPr>
                <w:noProof/>
                <w:webHidden/>
              </w:rPr>
            </w:r>
            <w:r>
              <w:rPr>
                <w:noProof/>
                <w:webHidden/>
              </w:rPr>
              <w:fldChar w:fldCharType="separate"/>
            </w:r>
            <w:r>
              <w:rPr>
                <w:noProof/>
                <w:webHidden/>
              </w:rPr>
              <w:t>6</w:t>
            </w:r>
            <w:r>
              <w:rPr>
                <w:noProof/>
                <w:webHidden/>
              </w:rPr>
              <w:fldChar w:fldCharType="end"/>
            </w:r>
          </w:hyperlink>
        </w:p>
        <w:p w14:paraId="5273AD87" w14:textId="467EB222" w:rsidR="00552A1C" w:rsidRPr="002248F1" w:rsidRDefault="00552A1C">
          <w:pPr>
            <w:rPr>
              <w:b/>
              <w:bCs/>
            </w:rPr>
          </w:pPr>
          <w:r w:rsidRPr="002248F1">
            <w:rPr>
              <w:b/>
              <w:bCs/>
            </w:rPr>
            <w:fldChar w:fldCharType="end"/>
          </w:r>
        </w:p>
      </w:sdtContent>
    </w:sdt>
    <w:p w14:paraId="3874524D" w14:textId="77777777" w:rsidR="001A6027" w:rsidRPr="002248F1" w:rsidRDefault="001A6027"/>
    <w:p w14:paraId="70C116F3" w14:textId="77777777" w:rsidR="001A6027" w:rsidRPr="002248F1" w:rsidRDefault="001A6027">
      <w:pPr>
        <w:rPr>
          <w:rFonts w:asciiTheme="majorHAnsi" w:eastAsiaTheme="majorEastAsia" w:hAnsiTheme="majorHAnsi" w:cstheme="majorBidi"/>
          <w:color w:val="2F5496" w:themeColor="accent1" w:themeShade="BF"/>
          <w:sz w:val="32"/>
          <w:szCs w:val="32"/>
        </w:rPr>
      </w:pPr>
      <w:r w:rsidRPr="002248F1">
        <w:br w:type="page"/>
      </w:r>
    </w:p>
    <w:p w14:paraId="7AE8549F" w14:textId="16CDA60E" w:rsidR="00683FC7" w:rsidRPr="002248F1" w:rsidRDefault="00683FC7" w:rsidP="00683FC7">
      <w:pPr>
        <w:pStyle w:val="Heading1"/>
      </w:pPr>
      <w:bookmarkStart w:id="0" w:name="_Toc196207741"/>
      <w:r>
        <w:lastRenderedPageBreak/>
        <w:t>Call for Proposals</w:t>
      </w:r>
      <w:bookmarkEnd w:id="0"/>
    </w:p>
    <w:p w14:paraId="1DC37BB5" w14:textId="38A98C0A" w:rsidR="00683FC7" w:rsidRDefault="00683FC7" w:rsidP="006B0D98">
      <w:r w:rsidRPr="00683FC7">
        <w:t xml:space="preserve">All incoming proposals will be evaluated, and </w:t>
      </w:r>
      <w:r>
        <w:t xml:space="preserve">the </w:t>
      </w:r>
      <w:r w:rsidRPr="00683FC7">
        <w:t xml:space="preserve">selected proposal will receive funding of up to </w:t>
      </w:r>
      <w:r>
        <w:t>$</w:t>
      </w:r>
      <w:r w:rsidRPr="00683FC7">
        <w:t>150,000</w:t>
      </w:r>
      <w:r>
        <w:t xml:space="preserve"> to deliver the </w:t>
      </w:r>
      <w:r w:rsidR="00CE5A77">
        <w:t>w</w:t>
      </w:r>
      <w:r w:rsidR="00CE5A77" w:rsidRPr="00573213">
        <w:t>eb</w:t>
      </w:r>
      <w:r w:rsidR="00573213" w:rsidRPr="00573213">
        <w:t>-based PMI-LCA App with Database</w:t>
      </w:r>
      <w:r w:rsidR="00573213">
        <w:t xml:space="preserve"> </w:t>
      </w:r>
      <w:r w:rsidRPr="00683FC7">
        <w:t>within an 18-month period.</w:t>
      </w:r>
      <w:r w:rsidR="00691C22">
        <w:br/>
      </w:r>
      <w:r w:rsidR="00691C22">
        <w:br/>
      </w:r>
      <w:r w:rsidR="000075D3">
        <w:rPr>
          <w:noProof/>
        </w:rPr>
        <w:drawing>
          <wp:inline distT="0" distB="0" distL="0" distR="0" wp14:anchorId="665CA73C" wp14:editId="1AC67407">
            <wp:extent cx="5943600" cy="1567708"/>
            <wp:effectExtent l="0" t="0" r="0" b="0"/>
            <wp:docPr id="14536170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1567708"/>
                    </a:xfrm>
                    <a:prstGeom prst="rect">
                      <a:avLst/>
                    </a:prstGeom>
                    <a:noFill/>
                  </pic:spPr>
                </pic:pic>
              </a:graphicData>
            </a:graphic>
          </wp:inline>
        </w:drawing>
      </w:r>
    </w:p>
    <w:p w14:paraId="1D4FA9C7" w14:textId="57DEE9FD" w:rsidR="00552A1C" w:rsidRPr="002248F1" w:rsidRDefault="00552A1C" w:rsidP="00552A1C">
      <w:pPr>
        <w:pStyle w:val="Heading1"/>
      </w:pPr>
      <w:bookmarkStart w:id="1" w:name="_Toc196207742"/>
      <w:r w:rsidRPr="002248F1">
        <w:t>Background</w:t>
      </w:r>
      <w:bookmarkEnd w:id="1"/>
    </w:p>
    <w:p w14:paraId="7AEE95C0" w14:textId="0E3B5677" w:rsidR="006321A0" w:rsidRDefault="006321A0" w:rsidP="006321A0">
      <w:r w:rsidRPr="006321A0">
        <w:t>The </w:t>
      </w:r>
      <w:r w:rsidRPr="006B0D98">
        <w:t>Process Mass Intensity (PMI) - Life Cycle Assessment (LCA) focus team</w:t>
      </w:r>
      <w:r w:rsidRPr="006321A0">
        <w:t> of the </w:t>
      </w:r>
      <w:r w:rsidRPr="006B0D98">
        <w:t>American Chemical Society (ACS) Green Chemistry Institute (GCI) Pharmaceutical Roundtable (PR)</w:t>
      </w:r>
      <w:r w:rsidRPr="006321A0">
        <w:t xml:space="preserve"> is seeking to develop a </w:t>
      </w:r>
      <w:r w:rsidR="000075D3">
        <w:t xml:space="preserve">self-hosted </w:t>
      </w:r>
      <w:r>
        <w:t xml:space="preserve">web-based </w:t>
      </w:r>
      <w:r w:rsidRPr="006321A0">
        <w:t>sustainability-metric calculation tool</w:t>
      </w:r>
      <w:r>
        <w:t xml:space="preserve"> </w:t>
      </w:r>
      <w:r w:rsidR="006B0D98">
        <w:t xml:space="preserve">that expands on the functionality of </w:t>
      </w:r>
      <w:r>
        <w:t>the existing Excel-based Streamlined PMI-LCA tool</w:t>
      </w:r>
      <w:r w:rsidRPr="006321A0">
        <w:t xml:space="preserve">. </w:t>
      </w:r>
      <w:proofErr w:type="gramStart"/>
      <w:r w:rsidRPr="006321A0">
        <w:t>Th</w:t>
      </w:r>
      <w:r>
        <w:t>e</w:t>
      </w:r>
      <w:proofErr w:type="gramEnd"/>
      <w:r w:rsidRPr="006321A0">
        <w:t xml:space="preserve"> tool </w:t>
      </w:r>
      <w:r>
        <w:t>will enable</w:t>
      </w:r>
      <w:r w:rsidRPr="006321A0">
        <w:t xml:space="preserve"> those engaged in </w:t>
      </w:r>
      <w:r>
        <w:t>A</w:t>
      </w:r>
      <w:r w:rsidRPr="006321A0">
        <w:t xml:space="preserve">ctive </w:t>
      </w:r>
      <w:r>
        <w:t>P</w:t>
      </w:r>
      <w:r w:rsidRPr="006321A0">
        <w:t xml:space="preserve">harmaceutical </w:t>
      </w:r>
      <w:r>
        <w:t>I</w:t>
      </w:r>
      <w:r w:rsidRPr="006321A0">
        <w:t>ngredient (API) process development to perform streamlined assessments without compromising the quality of the results.</w:t>
      </w:r>
    </w:p>
    <w:p w14:paraId="694112CE" w14:textId="4A62F0AF" w:rsidR="00972664" w:rsidRDefault="00972664" w:rsidP="006321A0">
      <w:r>
        <w:t>The focus team is interested in creating (a) an open-access space where members of the public can free</w:t>
      </w:r>
      <w:r w:rsidR="008C4397">
        <w:t>ly</w:t>
      </w:r>
      <w:r>
        <w:t xml:space="preserve"> use the tool without having their process data stored on a server, (b) a blinded members-only platform where focus team member companies can contribute to benchmarking studies by sharing sustainability data for API processes at various stages of development, and (c) firewalled versions which may be securely hosted on the private networks of each member company to mitigate data exfiltration concerns. Therefore, the ideal tool should be flexible enough to </w:t>
      </w:r>
      <w:proofErr w:type="gramStart"/>
      <w:r>
        <w:t>suit for</w:t>
      </w:r>
      <w:proofErr w:type="gramEnd"/>
      <w:r>
        <w:t xml:space="preserve"> several hosting and data retention scenarios.</w:t>
      </w:r>
    </w:p>
    <w:p w14:paraId="01ECE503" w14:textId="55147351" w:rsidR="006321A0" w:rsidRPr="006321A0" w:rsidRDefault="006321A0" w:rsidP="006321A0">
      <w:r w:rsidRPr="006321A0">
        <w:t xml:space="preserve">The focus team has </w:t>
      </w:r>
      <w:proofErr w:type="gramStart"/>
      <w:r w:rsidRPr="006321A0">
        <w:t>aligned on</w:t>
      </w:r>
      <w:proofErr w:type="gramEnd"/>
      <w:r w:rsidRPr="006321A0">
        <w:t xml:space="preserve"> a set of </w:t>
      </w:r>
      <w:r w:rsidRPr="00036127">
        <w:t>user requirements</w:t>
      </w:r>
      <w:r w:rsidRPr="006321A0">
        <w:t xml:space="preserve"> for the new tool, which should address the following:</w:t>
      </w:r>
    </w:p>
    <w:p w14:paraId="781A4CB3" w14:textId="4F9CC7E7" w:rsidR="006321A0" w:rsidRPr="006321A0" w:rsidRDefault="006321A0" w:rsidP="006321A0">
      <w:pPr>
        <w:numPr>
          <w:ilvl w:val="0"/>
          <w:numId w:val="24"/>
        </w:numPr>
      </w:pPr>
      <w:r w:rsidRPr="006B0D98">
        <w:t>Business and logistical challenges</w:t>
      </w:r>
      <w:r w:rsidRPr="006321A0">
        <w:t> that prevent universal alignment on a single existing commercial solution for benchmarking purposes.</w:t>
      </w:r>
    </w:p>
    <w:p w14:paraId="23FD5A1B" w14:textId="77777777" w:rsidR="006321A0" w:rsidRPr="006321A0" w:rsidRDefault="006321A0" w:rsidP="006321A0">
      <w:pPr>
        <w:numPr>
          <w:ilvl w:val="0"/>
          <w:numId w:val="24"/>
        </w:numPr>
      </w:pPr>
      <w:r w:rsidRPr="006B0D98">
        <w:t>Gaps and limitations</w:t>
      </w:r>
      <w:r w:rsidRPr="006321A0">
        <w:t> of the current version of the Streamlined PMI-LCA Tool used by focus team members.</w:t>
      </w:r>
    </w:p>
    <w:p w14:paraId="49767794" w14:textId="77777777" w:rsidR="006321A0" w:rsidRPr="006321A0" w:rsidRDefault="006321A0" w:rsidP="006321A0">
      <w:pPr>
        <w:numPr>
          <w:ilvl w:val="0"/>
          <w:numId w:val="24"/>
        </w:numPr>
      </w:pPr>
      <w:r w:rsidRPr="006B0D98">
        <w:t>Integration of calculation methods and scoring</w:t>
      </w:r>
      <w:r w:rsidRPr="006321A0">
        <w:t xml:space="preserve"> available only in disparate tools (e.g., merging the Streamlined PMI-LCA tool and the </w:t>
      </w:r>
      <w:proofErr w:type="spellStart"/>
      <w:r w:rsidRPr="006321A0">
        <w:t>iGAL</w:t>
      </w:r>
      <w:proofErr w:type="spellEnd"/>
      <w:r w:rsidRPr="006321A0">
        <w:t xml:space="preserve"> 2.0 Scorecard).</w:t>
      </w:r>
    </w:p>
    <w:p w14:paraId="60D64454" w14:textId="77777777" w:rsidR="006321A0" w:rsidRPr="006321A0" w:rsidRDefault="006321A0" w:rsidP="006321A0">
      <w:pPr>
        <w:numPr>
          <w:ilvl w:val="0"/>
          <w:numId w:val="24"/>
        </w:numPr>
      </w:pPr>
      <w:r w:rsidRPr="006B0D98">
        <w:t>Alignment with recent lifecycle Indicator (LCI) databases</w:t>
      </w:r>
      <w:r w:rsidRPr="006321A0">
        <w:t> and globally accepted standardized calculation methods.</w:t>
      </w:r>
    </w:p>
    <w:p w14:paraId="2FDA4D4B" w14:textId="0BEF929B" w:rsidR="00691C22" w:rsidRPr="006321A0" w:rsidRDefault="00B227FC" w:rsidP="006321A0">
      <w:r>
        <w:t>W</w:t>
      </w:r>
      <w:r w:rsidR="00D8339C" w:rsidRPr="00D8339C">
        <w:t xml:space="preserve">e encourage </w:t>
      </w:r>
      <w:r>
        <w:t xml:space="preserve">innovation and </w:t>
      </w:r>
      <w:r w:rsidR="00D8339C" w:rsidRPr="00D8339C">
        <w:t>creativity</w:t>
      </w:r>
      <w:r w:rsidR="00D8339C">
        <w:t xml:space="preserve"> </w:t>
      </w:r>
      <w:r>
        <w:t xml:space="preserve">in </w:t>
      </w:r>
      <w:r w:rsidR="00D8339C">
        <w:t>your proposal</w:t>
      </w:r>
      <w:r>
        <w:t xml:space="preserve">. Some aspects of the tool and user requirements may be more flexible than others – for example, there is a lot of leeway in </w:t>
      </w:r>
      <w:r w:rsidR="00916EA8">
        <w:t xml:space="preserve">what might </w:t>
      </w:r>
      <w:r w:rsidR="00916EA8">
        <w:lastRenderedPageBreak/>
        <w:t xml:space="preserve">constitute a good user interface, but the need </w:t>
      </w:r>
      <w:r w:rsidR="0060306B">
        <w:t>for</w:t>
      </w:r>
      <w:r w:rsidR="00916EA8">
        <w:t xml:space="preserve"> standardized calculation methods</w:t>
      </w:r>
      <w:r w:rsidR="0060306B">
        <w:t xml:space="preserve"> and specific lifecycle indicators are </w:t>
      </w:r>
      <w:r w:rsidR="00916EA8">
        <w:t>strict requirement</w:t>
      </w:r>
      <w:r w:rsidR="0060306B">
        <w:t>s</w:t>
      </w:r>
      <w:r w:rsidR="00916EA8">
        <w:t>.</w:t>
      </w:r>
    </w:p>
    <w:p w14:paraId="1E8B9D27" w14:textId="483859E8" w:rsidR="001A6027" w:rsidRDefault="000655A7" w:rsidP="00D4600B">
      <w:pPr>
        <w:pStyle w:val="Heading2"/>
      </w:pPr>
      <w:bookmarkStart w:id="2" w:name="_Toc196207743"/>
      <w:r>
        <w:t xml:space="preserve">Background on </w:t>
      </w:r>
      <w:bookmarkStart w:id="3" w:name="_Current_Version_of"/>
      <w:bookmarkStart w:id="4" w:name="_Toc121234700"/>
      <w:bookmarkEnd w:id="3"/>
      <w:r w:rsidR="002772C3" w:rsidRPr="006B427F">
        <w:t>Streamlined PMI-LCA Tool</w:t>
      </w:r>
      <w:bookmarkEnd w:id="2"/>
      <w:bookmarkEnd w:id="4"/>
      <w:r w:rsidR="00557BC9">
        <w:br/>
      </w:r>
    </w:p>
    <w:p w14:paraId="3B6A1F1A" w14:textId="4F5FE4F4" w:rsidR="001B52F3" w:rsidRPr="002248F1" w:rsidRDefault="001A6027" w:rsidP="001A6027">
      <w:r w:rsidRPr="002248F1">
        <w:t xml:space="preserve">The </w:t>
      </w:r>
      <w:r w:rsidR="002772C3">
        <w:t>current</w:t>
      </w:r>
      <w:r w:rsidR="009C0CBC">
        <w:t xml:space="preserve"> </w:t>
      </w:r>
      <w:r w:rsidR="002772C3">
        <w:t xml:space="preserve">Excel-based </w:t>
      </w:r>
      <w:r w:rsidR="00D4600B" w:rsidRPr="002248F1">
        <w:t xml:space="preserve">Streamlined </w:t>
      </w:r>
      <w:r w:rsidRPr="002248F1">
        <w:t>PMI-LCA Tool</w:t>
      </w:r>
      <w:r w:rsidR="00692FAD">
        <w:rPr>
          <w:rStyle w:val="FootnoteReference"/>
        </w:rPr>
        <w:footnoteReference w:id="1"/>
      </w:r>
      <w:r w:rsidRPr="002248F1">
        <w:t xml:space="preserve"> is a high-level estimator of</w:t>
      </w:r>
      <w:r w:rsidR="001B52F3" w:rsidRPr="002248F1">
        <w:t xml:space="preserve"> </w:t>
      </w:r>
      <w:r w:rsidR="001B52F3" w:rsidRPr="00DE21C7">
        <w:t>PMI</w:t>
      </w:r>
      <w:r w:rsidR="001B52F3" w:rsidRPr="002248F1">
        <w:t xml:space="preserve"> </w:t>
      </w:r>
      <w:r w:rsidRPr="002248F1">
        <w:t xml:space="preserve">and environmental </w:t>
      </w:r>
      <w:r w:rsidR="001B52F3" w:rsidRPr="00DE21C7">
        <w:t>LCA</w:t>
      </w:r>
      <w:r w:rsidR="001B52F3" w:rsidRPr="002248F1">
        <w:t xml:space="preserve"> </w:t>
      </w:r>
      <w:r w:rsidRPr="002248F1">
        <w:t xml:space="preserve">information that can be customized to fit linear and convergent processes for synthesis of small molecule active pharmaceutical ingredients (APIs). </w:t>
      </w:r>
      <w:r w:rsidR="00683FC7" w:rsidRPr="00683FC7">
        <w:t>Unlike full cradle-to-grave LCA tools, it</w:t>
      </w:r>
      <w:r w:rsidR="00934094">
        <w:t xml:space="preserve"> limits system boundaries to the raw materials for and synthesis of the API (i.e., it excludes formulation and drug product). The tool makes additional</w:t>
      </w:r>
      <w:r w:rsidR="00683FC7" w:rsidRPr="00683FC7">
        <w:t xml:space="preserve"> </w:t>
      </w:r>
      <w:r w:rsidR="00934094">
        <w:t xml:space="preserve">concessions and </w:t>
      </w:r>
      <w:r w:rsidR="00683FC7" w:rsidRPr="00683FC7">
        <w:t>approximations</w:t>
      </w:r>
      <w:r w:rsidR="006637B4">
        <w:t>:</w:t>
      </w:r>
      <w:r w:rsidR="00683FC7" w:rsidRPr="00683FC7">
        <w:t xml:space="preserve"> </w:t>
      </w:r>
      <w:r w:rsidR="006637B4">
        <w:t xml:space="preserve">reducing user input to the absolute </w:t>
      </w:r>
      <w:r w:rsidR="007366E9">
        <w:t>minimum</w:t>
      </w:r>
      <w:r w:rsidR="006637B4">
        <w:t xml:space="preserve"> and grouping classes of materials together </w:t>
      </w:r>
      <w:proofErr w:type="gramStart"/>
      <w:r w:rsidR="006637B4">
        <w:t>in order to</w:t>
      </w:r>
      <w:proofErr w:type="gramEnd"/>
      <w:r w:rsidR="00683FC7" w:rsidRPr="00683FC7">
        <w:t xml:space="preserve"> enable rapid assessments</w:t>
      </w:r>
      <w:r w:rsidR="006637B4">
        <w:t xml:space="preserve">. Minimizing the time and effort necessary to use the tool is critical in </w:t>
      </w:r>
      <w:r w:rsidR="00683FC7" w:rsidRPr="00683FC7">
        <w:t>allowing multiple process alternatives to be evaluated throughout development.</w:t>
      </w:r>
      <w:r w:rsidR="00934094">
        <w:t xml:space="preserve"> </w:t>
      </w:r>
      <w:r w:rsidR="00683FC7" w:rsidRPr="00683FC7">
        <w:t xml:space="preserve">This helps identify significant improvements in </w:t>
      </w:r>
      <w:proofErr w:type="gramStart"/>
      <w:r w:rsidR="00683FC7" w:rsidRPr="00683FC7">
        <w:t>chemistries</w:t>
      </w:r>
      <w:proofErr w:type="gramEnd"/>
      <w:r w:rsidR="00683FC7" w:rsidRPr="00683FC7">
        <w:t xml:space="preserve"> and processing methods. Therefore, the tool must be fast, straightforward, and require minimal user input.</w:t>
      </w:r>
      <w:r w:rsidR="00C15A1D" w:rsidRPr="002248F1">
        <w:t xml:space="preserve"> </w:t>
      </w:r>
    </w:p>
    <w:p w14:paraId="7A34EE9B" w14:textId="549B9E58" w:rsidR="001B52F3" w:rsidRPr="002248F1" w:rsidRDefault="001A6027" w:rsidP="001A6027">
      <w:r w:rsidRPr="002248F1">
        <w:t xml:space="preserve">An </w:t>
      </w:r>
      <w:proofErr w:type="spellStart"/>
      <w:r w:rsidRPr="002248F1">
        <w:t>ecoinvent</w:t>
      </w:r>
      <w:proofErr w:type="spellEnd"/>
      <w:r w:rsidRPr="002248F1">
        <w:t xml:space="preserve"> dataset</w:t>
      </w:r>
      <w:r w:rsidR="004169FF">
        <w:t xml:space="preserve"> </w:t>
      </w:r>
      <w:r w:rsidR="00724173">
        <w:t>v2.2</w:t>
      </w:r>
      <w:r w:rsidR="00871880">
        <w:rPr>
          <w:rStyle w:val="FootnoteReference"/>
        </w:rPr>
        <w:footnoteReference w:id="2"/>
      </w:r>
      <w:r w:rsidRPr="002248F1">
        <w:t xml:space="preserve"> </w:t>
      </w:r>
      <w:r w:rsidR="008A3297">
        <w:t>was</w:t>
      </w:r>
      <w:r w:rsidR="008A3297" w:rsidRPr="002248F1">
        <w:t xml:space="preserve"> </w:t>
      </w:r>
      <w:r w:rsidRPr="002248F1">
        <w:t xml:space="preserve">utilized as the source of the life cycle impact assessment (LCIA) data. The </w:t>
      </w:r>
      <w:r w:rsidR="00724173">
        <w:t>environmental footprint</w:t>
      </w:r>
      <w:r w:rsidR="004039F9">
        <w:t xml:space="preserve"> </w:t>
      </w:r>
      <w:r w:rsidRPr="002248F1">
        <w:t xml:space="preserve">indicators displayed are: </w:t>
      </w:r>
      <w:r w:rsidRPr="002248F1">
        <w:fldChar w:fldCharType="begin"/>
      </w:r>
      <w:r w:rsidRPr="002248F1">
        <w:instrText xml:space="preserve"> REF _Ref44238688 \h </w:instrText>
      </w:r>
      <w:r w:rsidRPr="002248F1">
        <w:fldChar w:fldCharType="separate"/>
      </w:r>
      <w:r w:rsidRPr="002248F1">
        <w:t>Mass Net</w:t>
      </w:r>
      <w:r w:rsidRPr="002248F1">
        <w:fldChar w:fldCharType="end"/>
      </w:r>
      <w:r w:rsidRPr="002248F1">
        <w:t xml:space="preserve">, </w:t>
      </w:r>
      <w:r w:rsidRPr="002248F1">
        <w:fldChar w:fldCharType="begin"/>
      </w:r>
      <w:r w:rsidRPr="002248F1">
        <w:instrText xml:space="preserve"> REF _Ref44238695 \h </w:instrText>
      </w:r>
      <w:r w:rsidRPr="002248F1">
        <w:fldChar w:fldCharType="separate"/>
      </w:r>
      <w:r w:rsidRPr="002248F1">
        <w:t>Energy</w:t>
      </w:r>
      <w:r w:rsidRPr="002248F1">
        <w:fldChar w:fldCharType="end"/>
      </w:r>
      <w:r w:rsidRPr="002248F1">
        <w:t xml:space="preserve">, </w:t>
      </w:r>
      <w:r w:rsidRPr="002248F1">
        <w:fldChar w:fldCharType="begin"/>
      </w:r>
      <w:r w:rsidRPr="002248F1">
        <w:instrText xml:space="preserve"> REF _Ref44238707 \h </w:instrText>
      </w:r>
      <w:r w:rsidRPr="002248F1">
        <w:fldChar w:fldCharType="separate"/>
      </w:r>
      <w:r w:rsidRPr="002248F1">
        <w:t>Global Warming Potential (GWP)</w:t>
      </w:r>
      <w:r w:rsidRPr="002248F1">
        <w:fldChar w:fldCharType="end"/>
      </w:r>
      <w:r w:rsidRPr="002248F1">
        <w:t xml:space="preserve">, </w:t>
      </w:r>
      <w:r w:rsidRPr="002248F1">
        <w:fldChar w:fldCharType="begin"/>
      </w:r>
      <w:r w:rsidRPr="002248F1">
        <w:instrText xml:space="preserve"> REF _Ref44238713 \h </w:instrText>
      </w:r>
      <w:r w:rsidRPr="002248F1">
        <w:fldChar w:fldCharType="separate"/>
      </w:r>
      <w:r w:rsidRPr="002248F1">
        <w:t>Acidification</w:t>
      </w:r>
      <w:r w:rsidRPr="002248F1">
        <w:fldChar w:fldCharType="end"/>
      </w:r>
      <w:r w:rsidRPr="002248F1">
        <w:t xml:space="preserve">, </w:t>
      </w:r>
      <w:r w:rsidRPr="002248F1">
        <w:fldChar w:fldCharType="begin"/>
      </w:r>
      <w:r w:rsidRPr="002248F1">
        <w:instrText xml:space="preserve"> REF _Ref44238720 \h </w:instrText>
      </w:r>
      <w:r w:rsidRPr="002248F1">
        <w:fldChar w:fldCharType="separate"/>
      </w:r>
      <w:r w:rsidRPr="002248F1">
        <w:t>Eutrophication</w:t>
      </w:r>
      <w:r w:rsidRPr="002248F1">
        <w:fldChar w:fldCharType="end"/>
      </w:r>
      <w:r w:rsidRPr="002248F1">
        <w:t xml:space="preserve">, and </w:t>
      </w:r>
      <w:r w:rsidRPr="002248F1">
        <w:fldChar w:fldCharType="begin"/>
      </w:r>
      <w:r w:rsidRPr="002248F1">
        <w:instrText xml:space="preserve"> REF _Ref44238728 \h </w:instrText>
      </w:r>
      <w:r w:rsidRPr="002248F1">
        <w:fldChar w:fldCharType="separate"/>
      </w:r>
      <w:r w:rsidRPr="002248F1">
        <w:t>Water</w:t>
      </w:r>
      <w:r w:rsidRPr="002248F1">
        <w:fldChar w:fldCharType="end"/>
      </w:r>
      <w:r w:rsidRPr="002248F1">
        <w:t xml:space="preserve">. Collectively PMI and the six LCA indicators will be referred to as </w:t>
      </w:r>
      <w:r w:rsidRPr="002248F1">
        <w:fldChar w:fldCharType="begin"/>
      </w:r>
      <w:r w:rsidRPr="002248F1">
        <w:instrText xml:space="preserve"> REF _Ref46236024 \h </w:instrText>
      </w:r>
      <w:r w:rsidRPr="002248F1">
        <w:fldChar w:fldCharType="separate"/>
      </w:r>
      <w:r w:rsidRPr="002248F1">
        <w:t>Metrics</w:t>
      </w:r>
      <w:r w:rsidRPr="002248F1">
        <w:fldChar w:fldCharType="end"/>
      </w:r>
      <w:r w:rsidRPr="002248F1">
        <w:t>. Definitions for each of the metrics are</w:t>
      </w:r>
      <w:r w:rsidR="00D1160F">
        <w:t xml:space="preserve"> provided</w:t>
      </w:r>
      <w:r w:rsidRPr="002248F1">
        <w:t xml:space="preserve"> below. By default, the </w:t>
      </w:r>
      <w:r w:rsidR="00724173">
        <w:t xml:space="preserve">Streamlined </w:t>
      </w:r>
      <w:r w:rsidRPr="002248F1">
        <w:t>PMI-LCA Tool will normalize steps to produce 1kg of API and display the contributions of steps and raw materials to each of the metrics in both tabular and graphical formats.</w:t>
      </w:r>
    </w:p>
    <w:p w14:paraId="63AD5176" w14:textId="2D2B5066" w:rsidR="008B5D74" w:rsidRPr="002248F1" w:rsidRDefault="008B5D74" w:rsidP="008B5D74">
      <w:pPr>
        <w:pStyle w:val="Heading3"/>
      </w:pPr>
      <w:bookmarkStart w:id="5" w:name="_Toc196207744"/>
      <w:r w:rsidRPr="002248F1">
        <w:t>Materials</w:t>
      </w:r>
      <w:bookmarkEnd w:id="5"/>
    </w:p>
    <w:p w14:paraId="6EB6B27C" w14:textId="7A7E7F21" w:rsidR="008B5D74" w:rsidRDefault="008B5D74" w:rsidP="00147F76">
      <w:pPr>
        <w:spacing w:after="0"/>
      </w:pPr>
      <w:r w:rsidRPr="002248F1">
        <w:t xml:space="preserve">To facilitate rapid data-entry, the current version of the Streamlined PMI-LCA Tool allows raw materials (RMs) to be categorized as common solvents, </w:t>
      </w:r>
      <w:proofErr w:type="spellStart"/>
      <w:r w:rsidRPr="002248F1">
        <w:t>iGAL</w:t>
      </w:r>
      <w:proofErr w:type="spellEnd"/>
      <w:r w:rsidRPr="002248F1">
        <w:t>-aligned organic reagents, non-</w:t>
      </w:r>
      <w:proofErr w:type="spellStart"/>
      <w:r w:rsidRPr="002248F1">
        <w:t>iGAL</w:t>
      </w:r>
      <w:proofErr w:type="spellEnd"/>
      <w:r w:rsidRPr="002248F1">
        <w:t xml:space="preserve">-aligned organic reagents, common inorganic materials, precious or recycled metals, and enzymes and plant extracts. Custom materials may also be defined if LCA indicators are known. </w:t>
      </w:r>
      <w:r w:rsidR="00863103" w:rsidRPr="002248F1">
        <w:t xml:space="preserve">Complex materials (those with components spanning two or more of the categories listed previously) may also be constructed by creating ‘virtual’ processing steps to combine RMs which fall into a single category (for example, solutions or metal-organic complexes). </w:t>
      </w:r>
    </w:p>
    <w:p w14:paraId="61DD96CF" w14:textId="77777777" w:rsidR="00147F76" w:rsidRDefault="00147F76" w:rsidP="00147F76">
      <w:pPr>
        <w:spacing w:after="0"/>
      </w:pPr>
    </w:p>
    <w:p w14:paraId="03C8BD64" w14:textId="77777777" w:rsidR="00147F76" w:rsidRPr="002248F1" w:rsidRDefault="00147F76" w:rsidP="00147F76">
      <w:pPr>
        <w:keepNext/>
        <w:spacing w:after="0"/>
        <w:rPr>
          <w:rStyle w:val="Strong"/>
          <w:rFonts w:asciiTheme="majorHAnsi" w:eastAsiaTheme="majorEastAsia" w:hAnsiTheme="majorHAnsi" w:cstheme="majorBidi"/>
          <w:color w:val="2F5496" w:themeColor="accent1" w:themeShade="BF"/>
          <w:sz w:val="26"/>
          <w:szCs w:val="26"/>
        </w:rPr>
      </w:pPr>
      <w:r w:rsidRPr="002248F1">
        <w:rPr>
          <w:rStyle w:val="Strong"/>
        </w:rPr>
        <w:t>NOTICE</w:t>
      </w:r>
    </w:p>
    <w:p w14:paraId="47164B51" w14:textId="77777777" w:rsidR="00147F76" w:rsidRDefault="00147F76" w:rsidP="00147F76">
      <w:pPr>
        <w:keepNext/>
        <w:pBdr>
          <w:top w:val="single" w:sz="4" w:space="1" w:color="auto"/>
          <w:bottom w:val="single" w:sz="4" w:space="1" w:color="auto"/>
        </w:pBdr>
      </w:pPr>
      <w:r w:rsidRPr="002248F1">
        <w:t xml:space="preserve">The ACS GCI Pharmaceutical Roundtable does not guarantee </w:t>
      </w:r>
      <w:proofErr w:type="gramStart"/>
      <w:r w:rsidRPr="002248F1">
        <w:t>the accuracy</w:t>
      </w:r>
      <w:proofErr w:type="gramEnd"/>
      <w:r w:rsidRPr="002248F1">
        <w:t xml:space="preserve"> of the calculations and accepts no responsibility for any consequence of their use.</w:t>
      </w:r>
      <w:r w:rsidRPr="004C3CC7">
        <w:t xml:space="preserve"> </w:t>
      </w:r>
      <w:r w:rsidRPr="002248F1">
        <w:t>The ACS GCI Pharmaceutical Roundtable or American Chemical Society does not accept responsibility for any errors or omissions</w:t>
      </w:r>
      <w:r>
        <w:t>.</w:t>
      </w:r>
    </w:p>
    <w:p w14:paraId="3D543FC9" w14:textId="77777777" w:rsidR="00147F76" w:rsidRPr="00557BC9" w:rsidRDefault="00147F76" w:rsidP="00147F76">
      <w:pPr>
        <w:keepNext/>
        <w:pBdr>
          <w:top w:val="single" w:sz="4" w:space="1" w:color="auto"/>
          <w:bottom w:val="single" w:sz="4" w:space="1" w:color="auto"/>
        </w:pBdr>
      </w:pPr>
      <w:r>
        <w:t>The Streamlined PMI-LCA tool is designed to provide solely an estimation of environmental footprint data for API manufacturing without knowing all details on future commercial supply-chains, logistics, and supplier-specific raw material data.</w:t>
      </w:r>
      <w:r w:rsidRPr="002248F1">
        <w:t xml:space="preserve"> </w:t>
      </w:r>
      <w:r>
        <w:t xml:space="preserve">Thus, certain details like transport emissions are excluded from </w:t>
      </w:r>
      <w:r>
        <w:lastRenderedPageBreak/>
        <w:t xml:space="preserve">calculations and only secondary environmental footprint datasets for raw materials, solvents, and other materials are used. These undergo yearly updates which can also heavily affect LCIA results. </w:t>
      </w:r>
    </w:p>
    <w:p w14:paraId="378CD9D7" w14:textId="77777777" w:rsidR="00147F76" w:rsidRDefault="00147F76" w:rsidP="00863103"/>
    <w:p w14:paraId="65BA50B4" w14:textId="77777777" w:rsidR="001A6027" w:rsidRPr="002248F1" w:rsidRDefault="001A6027" w:rsidP="00D4600B">
      <w:pPr>
        <w:pStyle w:val="Heading3"/>
      </w:pPr>
      <w:bookmarkStart w:id="6" w:name="_Ref46236024"/>
      <w:bookmarkStart w:id="7" w:name="_Toc121234702"/>
      <w:bookmarkStart w:id="8" w:name="_Toc196207745"/>
      <w:r w:rsidRPr="002248F1">
        <w:t>Metrics</w:t>
      </w:r>
      <w:bookmarkEnd w:id="6"/>
      <w:bookmarkEnd w:id="7"/>
      <w:bookmarkEnd w:id="8"/>
    </w:p>
    <w:p w14:paraId="37B6EF5E" w14:textId="08942155" w:rsidR="001A6027" w:rsidRPr="002248F1" w:rsidRDefault="00D4600B" w:rsidP="001A6027">
      <w:r w:rsidRPr="002248F1">
        <w:t xml:space="preserve">The current version of the </w:t>
      </w:r>
      <w:r w:rsidR="008B5D74" w:rsidRPr="002248F1">
        <w:t xml:space="preserve">Streamlined </w:t>
      </w:r>
      <w:r w:rsidRPr="002248F1">
        <w:t xml:space="preserve">PMI-LCA </w:t>
      </w:r>
      <w:r w:rsidR="008B5D74" w:rsidRPr="002248F1">
        <w:t>T</w:t>
      </w:r>
      <w:r w:rsidRPr="002248F1">
        <w:t xml:space="preserve">ool </w:t>
      </w:r>
      <w:r w:rsidR="00654666">
        <w:t xml:space="preserve">calculates the specific set of </w:t>
      </w:r>
      <w:r w:rsidR="001A6027" w:rsidRPr="002248F1">
        <w:t>metrics described below</w:t>
      </w:r>
      <w:r w:rsidR="00816D79">
        <w:t xml:space="preserve">, which is a prioritized list from the selection of indicators addressed in the </w:t>
      </w:r>
      <w:r w:rsidR="00654666" w:rsidRPr="00654666">
        <w:t>Environmental Product Declaration (EPD) system and the Product Environmental Footprint (PEF) initiative</w:t>
      </w:r>
      <w:r w:rsidR="00654666">
        <w:t xml:space="preserve">. </w:t>
      </w:r>
      <w:r w:rsidRPr="002248F1">
        <w:t>The metrics</w:t>
      </w:r>
      <w:r w:rsidR="001A6027" w:rsidRPr="002248F1">
        <w:t xml:space="preserve"> </w:t>
      </w:r>
      <w:r w:rsidR="00816D79">
        <w:t xml:space="preserve">in the </w:t>
      </w:r>
      <w:r w:rsidR="00816D79" w:rsidRPr="002248F1">
        <w:t xml:space="preserve">Streamlined PMI-LCA Tool </w:t>
      </w:r>
      <w:r w:rsidR="001A6027" w:rsidRPr="002248F1">
        <w:t>are either directly calculated from the</w:t>
      </w:r>
      <w:r w:rsidR="00816D79">
        <w:t xml:space="preserve"> entered</w:t>
      </w:r>
      <w:r w:rsidR="001A6027" w:rsidRPr="002248F1">
        <w:t xml:space="preserve"> processing steps (e.g., PMI and COG) or calculated by using that process information to produce a weighted sum of the LCIA values from </w:t>
      </w:r>
      <w:proofErr w:type="spellStart"/>
      <w:r w:rsidR="001A6027" w:rsidRPr="002248F1">
        <w:t>ecoinvent</w:t>
      </w:r>
      <w:proofErr w:type="spellEnd"/>
      <w:r w:rsidR="001A6027" w:rsidRPr="002248F1">
        <w:t xml:space="preserve"> (e.g., </w:t>
      </w:r>
      <w:hyperlink w:anchor="_Mass_Net" w:history="1">
        <w:r w:rsidR="001A6027" w:rsidRPr="002248F1">
          <w:rPr>
            <w:rStyle w:val="Hyperlink"/>
          </w:rPr>
          <w:t>Mass Net</w:t>
        </w:r>
      </w:hyperlink>
      <w:r w:rsidR="001A6027" w:rsidRPr="002248F1">
        <w:t xml:space="preserve">, </w:t>
      </w:r>
      <w:hyperlink w:anchor="_Energy" w:history="1">
        <w:r w:rsidR="001A6027" w:rsidRPr="002248F1">
          <w:rPr>
            <w:rStyle w:val="Hyperlink"/>
          </w:rPr>
          <w:t>Energy</w:t>
        </w:r>
      </w:hyperlink>
      <w:r w:rsidR="001A6027" w:rsidRPr="002248F1">
        <w:t xml:space="preserve">, </w:t>
      </w:r>
      <w:hyperlink w:anchor="_Global_Warming_Potential" w:history="1">
        <w:r w:rsidR="001A6027" w:rsidRPr="002248F1">
          <w:rPr>
            <w:rStyle w:val="Hyperlink"/>
          </w:rPr>
          <w:t>GWP</w:t>
        </w:r>
      </w:hyperlink>
      <w:r w:rsidR="001A6027" w:rsidRPr="002248F1">
        <w:t xml:space="preserve">, </w:t>
      </w:r>
      <w:hyperlink w:anchor="_Acidification" w:history="1">
        <w:r w:rsidR="001A6027" w:rsidRPr="002248F1">
          <w:rPr>
            <w:rStyle w:val="Hyperlink"/>
          </w:rPr>
          <w:t>Acidification</w:t>
        </w:r>
      </w:hyperlink>
      <w:r w:rsidR="001A6027" w:rsidRPr="002248F1">
        <w:t xml:space="preserve">, </w:t>
      </w:r>
      <w:hyperlink w:anchor="_Eutrophication" w:history="1">
        <w:r w:rsidR="001A6027" w:rsidRPr="002248F1">
          <w:rPr>
            <w:rStyle w:val="Hyperlink"/>
          </w:rPr>
          <w:t>Eutrophication</w:t>
        </w:r>
      </w:hyperlink>
      <w:r w:rsidR="001A6027" w:rsidRPr="002248F1">
        <w:t xml:space="preserve">, and </w:t>
      </w:r>
      <w:hyperlink w:anchor="_Water" w:history="1">
        <w:r w:rsidR="001A6027" w:rsidRPr="002248F1">
          <w:rPr>
            <w:rStyle w:val="Hyperlink"/>
          </w:rPr>
          <w:t>Water</w:t>
        </w:r>
      </w:hyperlink>
      <w:r w:rsidR="001A6027" w:rsidRPr="002248F1">
        <w:t xml:space="preserve">). The metrics do not capture or describe utilities, waste products, or emissions from the process or from treatment of process waste streams. </w:t>
      </w:r>
      <w:r w:rsidR="00816D79">
        <w:t>Added features like solvent waste recycling may be added in the future, though.</w:t>
      </w:r>
    </w:p>
    <w:p w14:paraId="0009CB29" w14:textId="77777777" w:rsidR="001A6027" w:rsidRPr="002248F1" w:rsidRDefault="001A6027" w:rsidP="00D4600B">
      <w:pPr>
        <w:pStyle w:val="Heading4"/>
      </w:pPr>
      <w:bookmarkStart w:id="9" w:name="_Process_Mass_Intensity"/>
      <w:bookmarkStart w:id="10" w:name="_Ref46241021"/>
      <w:bookmarkStart w:id="11" w:name="_Toc121234703"/>
      <w:bookmarkEnd w:id="9"/>
      <w:r w:rsidRPr="002248F1">
        <w:t>Process Mass Intensity (PMI)</w:t>
      </w:r>
      <w:bookmarkEnd w:id="10"/>
      <w:bookmarkEnd w:id="11"/>
    </w:p>
    <w:p w14:paraId="12C3877D" w14:textId="77777777" w:rsidR="001A6027" w:rsidRPr="002248F1" w:rsidRDefault="001A6027" w:rsidP="001A6027">
      <w:r w:rsidRPr="002248F1">
        <w:t xml:space="preserve">The total mass (in kg) of raw materials required to produce one kg of the API. </w:t>
      </w:r>
    </w:p>
    <w:p w14:paraId="5166994F" w14:textId="7B059DF5" w:rsidR="00D4600B" w:rsidRPr="002248F1" w:rsidRDefault="00D4600B" w:rsidP="00D4600B">
      <w:pPr>
        <w:pStyle w:val="Heading4"/>
      </w:pPr>
      <w:bookmarkStart w:id="12" w:name="_Life_Cycle_Assessment"/>
      <w:bookmarkEnd w:id="12"/>
      <w:r w:rsidRPr="002248F1">
        <w:t>Life Cycle Assessment (LCA)</w:t>
      </w:r>
    </w:p>
    <w:p w14:paraId="485FA595" w14:textId="2189C321" w:rsidR="00D4600B" w:rsidRPr="002248F1" w:rsidRDefault="00D4600B" w:rsidP="00D4600B">
      <w:r w:rsidRPr="002248F1">
        <w:t xml:space="preserve">The following metrics constitute the streamlined life cycle assessment performed by the PMI-LCA tool. </w:t>
      </w:r>
    </w:p>
    <w:p w14:paraId="72318499" w14:textId="77777777" w:rsidR="001A6027" w:rsidRPr="002248F1" w:rsidRDefault="001A6027" w:rsidP="00D4600B">
      <w:pPr>
        <w:pStyle w:val="Heading5"/>
      </w:pPr>
      <w:bookmarkStart w:id="13" w:name="_Mass_Net"/>
      <w:bookmarkStart w:id="14" w:name="_Ref44238688"/>
      <w:bookmarkStart w:id="15" w:name="_Toc121234704"/>
      <w:bookmarkEnd w:id="13"/>
      <w:r w:rsidRPr="002248F1">
        <w:t>Mass Net</w:t>
      </w:r>
      <w:bookmarkEnd w:id="14"/>
      <w:bookmarkEnd w:id="15"/>
    </w:p>
    <w:p w14:paraId="70B8E64C" w14:textId="77777777" w:rsidR="001A6027" w:rsidRPr="002248F1" w:rsidRDefault="001A6027" w:rsidP="001A6027">
      <w:r w:rsidRPr="002248F1">
        <w:t xml:space="preserve">The total mass (in kg) of resources required for production of the raw materials needed to make one kg of the API. This excludes the mass of water consumed, which is calculated separately in the </w:t>
      </w:r>
      <w:r w:rsidRPr="002248F1">
        <w:fldChar w:fldCharType="begin"/>
      </w:r>
      <w:r w:rsidRPr="002248F1">
        <w:instrText xml:space="preserve"> REF _Ref44238728 \h </w:instrText>
      </w:r>
      <w:r w:rsidRPr="002248F1">
        <w:fldChar w:fldCharType="separate"/>
      </w:r>
      <w:r w:rsidRPr="002248F1">
        <w:t>Water</w:t>
      </w:r>
      <w:r w:rsidRPr="002248F1">
        <w:fldChar w:fldCharType="end"/>
      </w:r>
      <w:r w:rsidRPr="002248F1">
        <w:t xml:space="preserve"> metric. This is a weighted sum of the LCIA data for each raw material.</w:t>
      </w:r>
    </w:p>
    <w:p w14:paraId="0067DE09" w14:textId="77777777" w:rsidR="001A6027" w:rsidRPr="002248F1" w:rsidRDefault="001A6027" w:rsidP="00D4600B">
      <w:pPr>
        <w:pStyle w:val="Heading5"/>
      </w:pPr>
      <w:bookmarkStart w:id="16" w:name="_Energy"/>
      <w:bookmarkStart w:id="17" w:name="_Ref44238695"/>
      <w:bookmarkStart w:id="18" w:name="_Toc121234705"/>
      <w:bookmarkEnd w:id="16"/>
      <w:r w:rsidRPr="002248F1">
        <w:t>Energy</w:t>
      </w:r>
      <w:bookmarkEnd w:id="17"/>
      <w:bookmarkEnd w:id="18"/>
    </w:p>
    <w:p w14:paraId="2BBDAC74" w14:textId="77777777" w:rsidR="001A6027" w:rsidRPr="002248F1" w:rsidRDefault="001A6027" w:rsidP="001A6027">
      <w:r w:rsidRPr="002248F1">
        <w:t xml:space="preserve">The total energy (in MJ) required to produce the raw materials needed to make one kg of the API. This is a weighted sum of the LCIA data for each raw material and does not include energy expended in the processing steps entered in the PMI-LCA Tool. </w:t>
      </w:r>
    </w:p>
    <w:p w14:paraId="268DA5ED" w14:textId="77777777" w:rsidR="001A6027" w:rsidRPr="002248F1" w:rsidRDefault="001A6027" w:rsidP="00D4600B">
      <w:pPr>
        <w:pStyle w:val="Heading5"/>
      </w:pPr>
      <w:bookmarkStart w:id="19" w:name="_Global_Warming_Potential"/>
      <w:bookmarkStart w:id="20" w:name="_Ref44238707"/>
      <w:bookmarkStart w:id="21" w:name="_Toc121234706"/>
      <w:bookmarkStart w:id="22" w:name="_Hlk46321907"/>
      <w:bookmarkEnd w:id="19"/>
      <w:r w:rsidRPr="002248F1">
        <w:t>Global Warming Potential (GWP)</w:t>
      </w:r>
      <w:bookmarkEnd w:id="20"/>
      <w:bookmarkEnd w:id="21"/>
    </w:p>
    <w:p w14:paraId="23233769" w14:textId="77777777" w:rsidR="001A6027" w:rsidRPr="002248F1" w:rsidRDefault="001A6027" w:rsidP="001A6027">
      <w:r w:rsidRPr="002248F1">
        <w:t>The total carbon emissions (in kg CO</w:t>
      </w:r>
      <w:r w:rsidRPr="002248F1">
        <w:rPr>
          <w:vertAlign w:val="subscript"/>
        </w:rPr>
        <w:t>2</w:t>
      </w:r>
      <w:r w:rsidRPr="002248F1">
        <w:softHyphen/>
        <w:t xml:space="preserve"> equivalents) </w:t>
      </w:r>
      <w:proofErr w:type="gramStart"/>
      <w:r w:rsidRPr="002248F1">
        <w:t>associated</w:t>
      </w:r>
      <w:proofErr w:type="gramEnd"/>
      <w:r w:rsidRPr="002248F1">
        <w:t xml:space="preserve"> with the production of the raw materials needed to make one kg of the API. This is a weighted sum of the LCIA data for each raw material and does not include any emissions from the processing steps entered in the PMI-LCA Tool.</w:t>
      </w:r>
    </w:p>
    <w:p w14:paraId="19118778" w14:textId="77777777" w:rsidR="001A6027" w:rsidRPr="002248F1" w:rsidRDefault="001A6027" w:rsidP="00D4600B">
      <w:pPr>
        <w:pStyle w:val="Heading5"/>
      </w:pPr>
      <w:bookmarkStart w:id="23" w:name="_Acidification"/>
      <w:bookmarkStart w:id="24" w:name="_Ref44238713"/>
      <w:bookmarkStart w:id="25" w:name="_Toc121234707"/>
      <w:bookmarkEnd w:id="22"/>
      <w:bookmarkEnd w:id="23"/>
      <w:r w:rsidRPr="002248F1">
        <w:t>Acidification</w:t>
      </w:r>
      <w:bookmarkEnd w:id="24"/>
      <w:bookmarkEnd w:id="25"/>
    </w:p>
    <w:p w14:paraId="5086D5A4" w14:textId="77777777" w:rsidR="001A6027" w:rsidRPr="002248F1" w:rsidRDefault="001A6027" w:rsidP="001A6027">
      <w:r w:rsidRPr="002248F1">
        <w:t>A measure of the propensity for raw material production to release protons into the environment (in kg SO</w:t>
      </w:r>
      <w:r w:rsidRPr="002248F1">
        <w:rPr>
          <w:vertAlign w:val="subscript"/>
        </w:rPr>
        <w:t>2</w:t>
      </w:r>
      <w:r w:rsidRPr="002248F1">
        <w:t xml:space="preserve"> equivalents). This is a weighted sum of the LCIA data for each raw material and does not include any emissions from the processing steps entered in the PMI-LCA Tool.</w:t>
      </w:r>
    </w:p>
    <w:p w14:paraId="5FBEE69E" w14:textId="77777777" w:rsidR="001A6027" w:rsidRPr="002248F1" w:rsidRDefault="001A6027" w:rsidP="00D4600B">
      <w:pPr>
        <w:pStyle w:val="Heading5"/>
      </w:pPr>
      <w:bookmarkStart w:id="26" w:name="_Eutrophication"/>
      <w:bookmarkStart w:id="27" w:name="_Ref44238720"/>
      <w:bookmarkStart w:id="28" w:name="_Toc121234708"/>
      <w:bookmarkEnd w:id="26"/>
      <w:r w:rsidRPr="002248F1">
        <w:t>Eutrophication</w:t>
      </w:r>
      <w:bookmarkEnd w:id="27"/>
      <w:bookmarkEnd w:id="28"/>
    </w:p>
    <w:p w14:paraId="39A226C5" w14:textId="77777777" w:rsidR="001A6027" w:rsidRPr="002248F1" w:rsidRDefault="001A6027" w:rsidP="001A6027">
      <w:r w:rsidRPr="002248F1">
        <w:t xml:space="preserve">A measure of the propensity for raw material production to release nutrients (nitrates, phosphates) into the environment (in kg phosphate equivalents). Eutrophication can cause hypoxia, algal blooms, and other negative environmental shifts. This is a weighted sum of the LCIA data for each raw material and does not include any emissions from the processing steps entered in the PMI-LCA Tool. </w:t>
      </w:r>
    </w:p>
    <w:p w14:paraId="1CB63892" w14:textId="77777777" w:rsidR="001A6027" w:rsidRPr="002248F1" w:rsidRDefault="001A6027" w:rsidP="00D4600B">
      <w:pPr>
        <w:pStyle w:val="Heading5"/>
      </w:pPr>
      <w:bookmarkStart w:id="29" w:name="_Water"/>
      <w:bookmarkStart w:id="30" w:name="_Ref44238728"/>
      <w:bookmarkStart w:id="31" w:name="_Toc121234709"/>
      <w:bookmarkEnd w:id="29"/>
      <w:r w:rsidRPr="002248F1">
        <w:lastRenderedPageBreak/>
        <w:t>Water</w:t>
      </w:r>
      <w:bookmarkEnd w:id="30"/>
      <w:bookmarkEnd w:id="31"/>
    </w:p>
    <w:p w14:paraId="15A50D30" w14:textId="77777777" w:rsidR="001A6027" w:rsidRPr="002248F1" w:rsidRDefault="001A6027" w:rsidP="001A6027">
      <w:r w:rsidRPr="002248F1">
        <w:t>The total mass (in kg) of water required for production of the raw materials needed to make one kg of the API. This is a weighted sum of the LCIA data for each raw material.</w:t>
      </w:r>
    </w:p>
    <w:p w14:paraId="08FA9D29" w14:textId="77777777" w:rsidR="001A6027" w:rsidRPr="002248F1" w:rsidRDefault="001A6027" w:rsidP="00D4600B">
      <w:pPr>
        <w:pStyle w:val="Heading3"/>
      </w:pPr>
      <w:bookmarkStart w:id="32" w:name="_Toc121234710"/>
      <w:bookmarkStart w:id="33" w:name="_Toc196207746"/>
      <w:r w:rsidRPr="002248F1">
        <w:t>Acknowledgements</w:t>
      </w:r>
      <w:bookmarkEnd w:id="32"/>
      <w:bookmarkEnd w:id="33"/>
    </w:p>
    <w:p w14:paraId="0FF44D96" w14:textId="6B59BB46" w:rsidR="00072D65" w:rsidRPr="00E0591E" w:rsidRDefault="008A0EDC" w:rsidP="001A6027">
      <w:bookmarkStart w:id="34" w:name="_Hlk46320285"/>
      <w:r w:rsidRPr="00E0591E">
        <w:t>The Streamlined PMI-LCA Tool was originally created by DSM and GSK. It was further customized by AstraZeneca, and most recent improvements were provided by Merck and Co</w:t>
      </w:r>
      <w:r w:rsidR="001A6027" w:rsidRPr="00E0591E">
        <w:t>.</w:t>
      </w:r>
      <w:bookmarkEnd w:id="34"/>
    </w:p>
    <w:p w14:paraId="021C97B8" w14:textId="37FD395A" w:rsidR="00072D65" w:rsidRPr="002248F1" w:rsidRDefault="00072D65" w:rsidP="00072D65">
      <w:pPr>
        <w:pStyle w:val="Heading2"/>
      </w:pPr>
      <w:bookmarkStart w:id="35" w:name="_Toc196207747"/>
      <w:r w:rsidRPr="002248F1">
        <w:t xml:space="preserve">Summary of the </w:t>
      </w:r>
      <w:proofErr w:type="spellStart"/>
      <w:r w:rsidR="00EF7676" w:rsidRPr="002248F1">
        <w:t>iGAL</w:t>
      </w:r>
      <w:proofErr w:type="spellEnd"/>
      <w:r w:rsidR="00EF7676" w:rsidRPr="002248F1">
        <w:t xml:space="preserve"> 2.0</w:t>
      </w:r>
      <w:r w:rsidRPr="002248F1">
        <w:t xml:space="preserve"> scorecard</w:t>
      </w:r>
      <w:bookmarkEnd w:id="35"/>
    </w:p>
    <w:p w14:paraId="3C4CF3EB" w14:textId="55664573" w:rsidR="005D3465" w:rsidRPr="002248F1" w:rsidRDefault="001472E3" w:rsidP="00507281">
      <w:r w:rsidRPr="001472E3">
        <w:t xml:space="preserve">The </w:t>
      </w:r>
      <w:proofErr w:type="spellStart"/>
      <w:r w:rsidRPr="001472E3">
        <w:t>iGAL</w:t>
      </w:r>
      <w:proofErr w:type="spellEnd"/>
      <w:r w:rsidRPr="001472E3">
        <w:t xml:space="preserve"> 2.0 Scorecard Calculator is a tool designed to evaluate the greenness of pharmaceutical manufacturing processes. Developed through a collaboration between the IQ Consortium, ACS GCI</w:t>
      </w:r>
      <w:r w:rsidR="00507281">
        <w:t xml:space="preserve"> </w:t>
      </w:r>
      <w:r w:rsidRPr="001472E3">
        <w:t>PR, and academic</w:t>
      </w:r>
      <w:r>
        <w:t xml:space="preserve"> collaborators</w:t>
      </w:r>
      <w:r w:rsidRPr="001472E3">
        <w:t xml:space="preserve">, it uses statistical analysis of </w:t>
      </w:r>
      <w:r>
        <w:t>100</w:t>
      </w:r>
      <w:r w:rsidRPr="001472E3">
        <w:t xml:space="preserve"> bulk active pharmaceutical manufacturing processes across 1</w:t>
      </w:r>
      <w:r>
        <w:t>3</w:t>
      </w:r>
      <w:r w:rsidRPr="001472E3">
        <w:t xml:space="preserve"> companies to provide </w:t>
      </w:r>
      <w:r w:rsidR="006C26A0">
        <w:t xml:space="preserve">access to </w:t>
      </w:r>
      <w:r w:rsidRPr="001472E3">
        <w:t xml:space="preserve">a </w:t>
      </w:r>
      <w:r>
        <w:t>R</w:t>
      </w:r>
      <w:r w:rsidRPr="001472E3">
        <w:t xml:space="preserve">elative </w:t>
      </w:r>
      <w:r>
        <w:t>P</w:t>
      </w:r>
      <w:r w:rsidRPr="001472E3">
        <w:t xml:space="preserve">rocess </w:t>
      </w:r>
      <w:r>
        <w:t>G</w:t>
      </w:r>
      <w:r w:rsidRPr="001472E3">
        <w:t xml:space="preserve">reenness </w:t>
      </w:r>
      <w:r>
        <w:t xml:space="preserve">(RPG) </w:t>
      </w:r>
      <w:r w:rsidRPr="001472E3">
        <w:t>score. </w:t>
      </w:r>
      <w:r w:rsidRPr="006B427F">
        <w:t>This score helps compare different processes and their associated waste reductions, guiding improvements in green chemistry and engineering</w:t>
      </w:r>
      <w:r w:rsidRPr="001472E3">
        <w:t>.</w:t>
      </w:r>
      <w:r w:rsidR="00934094">
        <w:t xml:space="preserve"> </w:t>
      </w:r>
      <w:r w:rsidR="006C26A0" w:rsidRPr="006C26A0">
        <w:t xml:space="preserve">Available on the </w:t>
      </w:r>
      <w:hyperlink r:id="rId11" w:history="1">
        <w:r w:rsidR="006C26A0" w:rsidRPr="006C26A0">
          <w:rPr>
            <w:rStyle w:val="Hyperlink"/>
          </w:rPr>
          <w:t>ACS GCIPR website</w:t>
        </w:r>
      </w:hyperlink>
      <w:r w:rsidR="006C26A0" w:rsidRPr="006C26A0">
        <w:t xml:space="preserve">, the </w:t>
      </w:r>
      <w:r w:rsidR="006C26A0">
        <w:t>calculator</w:t>
      </w:r>
      <w:r w:rsidR="006C26A0" w:rsidRPr="006C26A0">
        <w:t xml:space="preserve"> uses the PMI output from the PMI-LCA tool and the salt-free molecular weight of the API to determine the RPG score </w:t>
      </w:r>
      <w:r w:rsidR="006C26A0">
        <w:t xml:space="preserve">of the process </w:t>
      </w:r>
      <w:r w:rsidR="006C26A0" w:rsidRPr="006C26A0">
        <w:t xml:space="preserve">and present it </w:t>
      </w:r>
      <w:r w:rsidR="006C26A0">
        <w:t>graphically</w:t>
      </w:r>
      <w:r w:rsidR="006C26A0" w:rsidRPr="006C26A0">
        <w:t xml:space="preserve">. We aim to integrate the </w:t>
      </w:r>
      <w:proofErr w:type="spellStart"/>
      <w:r w:rsidR="006C26A0" w:rsidRPr="006C26A0">
        <w:t>iGAL</w:t>
      </w:r>
      <w:proofErr w:type="spellEnd"/>
      <w:r w:rsidR="006C26A0" w:rsidRPr="006C26A0">
        <w:t xml:space="preserve"> 2.0 Scorecard Calculator with the Streamlined PMI-LCA tool in the new Web-based PMI-LCA App.</w:t>
      </w:r>
      <w:bookmarkStart w:id="36" w:name="_Proposed_user_requirements"/>
      <w:bookmarkEnd w:id="36"/>
    </w:p>
    <w:p w14:paraId="592CE47A" w14:textId="77777777" w:rsidR="00BD017B" w:rsidRPr="002248F1" w:rsidRDefault="00BD017B" w:rsidP="00BD017B"/>
    <w:sectPr w:rsidR="00BD017B" w:rsidRPr="002248F1" w:rsidSect="005D34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B7D65" w14:textId="77777777" w:rsidR="00AF5B8D" w:rsidRDefault="00AF5B8D" w:rsidP="00692FAD">
      <w:pPr>
        <w:spacing w:after="0" w:line="240" w:lineRule="auto"/>
      </w:pPr>
      <w:r>
        <w:separator/>
      </w:r>
    </w:p>
  </w:endnote>
  <w:endnote w:type="continuationSeparator" w:id="0">
    <w:p w14:paraId="09C1721B" w14:textId="77777777" w:rsidR="00AF5B8D" w:rsidRDefault="00AF5B8D" w:rsidP="00692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A28BE" w14:textId="77777777" w:rsidR="00AF5B8D" w:rsidRDefault="00AF5B8D" w:rsidP="00692FAD">
      <w:pPr>
        <w:spacing w:after="0" w:line="240" w:lineRule="auto"/>
      </w:pPr>
      <w:r>
        <w:separator/>
      </w:r>
    </w:p>
  </w:footnote>
  <w:footnote w:type="continuationSeparator" w:id="0">
    <w:p w14:paraId="7464DEC8" w14:textId="77777777" w:rsidR="00AF5B8D" w:rsidRDefault="00AF5B8D" w:rsidP="00692FAD">
      <w:pPr>
        <w:spacing w:after="0" w:line="240" w:lineRule="auto"/>
      </w:pPr>
      <w:r>
        <w:continuationSeparator/>
      </w:r>
    </w:p>
  </w:footnote>
  <w:footnote w:id="1">
    <w:p w14:paraId="3F03C0F9" w14:textId="528C3D19" w:rsidR="00692FAD" w:rsidRDefault="00692FAD">
      <w:pPr>
        <w:pStyle w:val="FootnoteText"/>
      </w:pPr>
      <w:r>
        <w:rPr>
          <w:rStyle w:val="FootnoteReference"/>
        </w:rPr>
        <w:footnoteRef/>
      </w:r>
      <w:r>
        <w:t xml:space="preserve"> Direct download link to the tool (requires Excel desktop application): </w:t>
      </w:r>
      <w:r>
        <w:br/>
      </w:r>
      <w:hyperlink r:id="rId1" w:history="1">
        <w:r w:rsidR="009C47C0" w:rsidRPr="00842E3B">
          <w:rPr>
            <w:rStyle w:val="Hyperlink"/>
          </w:rPr>
          <w:t>https://acsgcipr.org/wp-content/uploads/2024/12/ACSGCI_PR_PMI-LCA_V07-2P.xlsx</w:t>
        </w:r>
      </w:hyperlink>
      <w:r w:rsidR="009C47C0">
        <w:t xml:space="preserve"> </w:t>
      </w:r>
      <w:r>
        <w:br/>
        <w:t>Direct download link to the quick-start guide:</w:t>
      </w:r>
    </w:p>
    <w:p w14:paraId="1EBE362D" w14:textId="0BDB4E00" w:rsidR="00692FAD" w:rsidRDefault="009C47C0">
      <w:pPr>
        <w:pStyle w:val="FootnoteText"/>
      </w:pPr>
      <w:hyperlink r:id="rId2" w:history="1">
        <w:r w:rsidRPr="00842E3B">
          <w:rPr>
            <w:rStyle w:val="Hyperlink"/>
          </w:rPr>
          <w:t>https://acsgcipr.org/wp-content/uploads/2024/10/PMI-LCA-Tool-Quick-Start-Guide-for-V07.2.pdf</w:t>
        </w:r>
      </w:hyperlink>
      <w:r>
        <w:t xml:space="preserve"> </w:t>
      </w:r>
    </w:p>
  </w:footnote>
  <w:footnote w:id="2">
    <w:p w14:paraId="720D7262" w14:textId="69F4DABB" w:rsidR="00871880" w:rsidRDefault="00871880">
      <w:pPr>
        <w:pStyle w:val="FootnoteText"/>
      </w:pPr>
      <w:r>
        <w:rPr>
          <w:rStyle w:val="FootnoteReference"/>
        </w:rPr>
        <w:footnoteRef/>
      </w:r>
      <w:r>
        <w:t xml:space="preserve"> </w:t>
      </w:r>
      <w:hyperlink r:id="rId3" w:history="1">
        <w:r w:rsidRPr="00842E3B">
          <w:rPr>
            <w:rStyle w:val="Hyperlink"/>
          </w:rPr>
          <w:t>https://ecoinvent.org/</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96B"/>
    <w:multiLevelType w:val="hybridMultilevel"/>
    <w:tmpl w:val="6EE4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E26F4"/>
    <w:multiLevelType w:val="multilevel"/>
    <w:tmpl w:val="0EE8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81D6E"/>
    <w:multiLevelType w:val="hybridMultilevel"/>
    <w:tmpl w:val="959AABCA"/>
    <w:lvl w:ilvl="0" w:tplc="0BECCB6E">
      <w:start w:val="1"/>
      <w:numFmt w:val="bullet"/>
      <w:lvlText w:val="•"/>
      <w:lvlJc w:val="left"/>
      <w:pPr>
        <w:tabs>
          <w:tab w:val="num" w:pos="720"/>
        </w:tabs>
        <w:ind w:left="720" w:hanging="360"/>
      </w:pPr>
      <w:rPr>
        <w:rFonts w:ascii="Arial" w:hAnsi="Arial" w:hint="default"/>
      </w:rPr>
    </w:lvl>
    <w:lvl w:ilvl="1" w:tplc="E51ACA8A" w:tentative="1">
      <w:start w:val="1"/>
      <w:numFmt w:val="bullet"/>
      <w:lvlText w:val="•"/>
      <w:lvlJc w:val="left"/>
      <w:pPr>
        <w:tabs>
          <w:tab w:val="num" w:pos="1440"/>
        </w:tabs>
        <w:ind w:left="1440" w:hanging="360"/>
      </w:pPr>
      <w:rPr>
        <w:rFonts w:ascii="Arial" w:hAnsi="Arial" w:hint="default"/>
      </w:rPr>
    </w:lvl>
    <w:lvl w:ilvl="2" w:tplc="8EBC6066" w:tentative="1">
      <w:start w:val="1"/>
      <w:numFmt w:val="bullet"/>
      <w:lvlText w:val="•"/>
      <w:lvlJc w:val="left"/>
      <w:pPr>
        <w:tabs>
          <w:tab w:val="num" w:pos="2160"/>
        </w:tabs>
        <w:ind w:left="2160" w:hanging="360"/>
      </w:pPr>
      <w:rPr>
        <w:rFonts w:ascii="Arial" w:hAnsi="Arial" w:hint="default"/>
      </w:rPr>
    </w:lvl>
    <w:lvl w:ilvl="3" w:tplc="AEB018AE" w:tentative="1">
      <w:start w:val="1"/>
      <w:numFmt w:val="bullet"/>
      <w:lvlText w:val="•"/>
      <w:lvlJc w:val="left"/>
      <w:pPr>
        <w:tabs>
          <w:tab w:val="num" w:pos="2880"/>
        </w:tabs>
        <w:ind w:left="2880" w:hanging="360"/>
      </w:pPr>
      <w:rPr>
        <w:rFonts w:ascii="Arial" w:hAnsi="Arial" w:hint="default"/>
      </w:rPr>
    </w:lvl>
    <w:lvl w:ilvl="4" w:tplc="4E84B2F2" w:tentative="1">
      <w:start w:val="1"/>
      <w:numFmt w:val="bullet"/>
      <w:lvlText w:val="•"/>
      <w:lvlJc w:val="left"/>
      <w:pPr>
        <w:tabs>
          <w:tab w:val="num" w:pos="3600"/>
        </w:tabs>
        <w:ind w:left="3600" w:hanging="360"/>
      </w:pPr>
      <w:rPr>
        <w:rFonts w:ascii="Arial" w:hAnsi="Arial" w:hint="default"/>
      </w:rPr>
    </w:lvl>
    <w:lvl w:ilvl="5" w:tplc="A5DA15A6" w:tentative="1">
      <w:start w:val="1"/>
      <w:numFmt w:val="bullet"/>
      <w:lvlText w:val="•"/>
      <w:lvlJc w:val="left"/>
      <w:pPr>
        <w:tabs>
          <w:tab w:val="num" w:pos="4320"/>
        </w:tabs>
        <w:ind w:left="4320" w:hanging="360"/>
      </w:pPr>
      <w:rPr>
        <w:rFonts w:ascii="Arial" w:hAnsi="Arial" w:hint="default"/>
      </w:rPr>
    </w:lvl>
    <w:lvl w:ilvl="6" w:tplc="068A5770" w:tentative="1">
      <w:start w:val="1"/>
      <w:numFmt w:val="bullet"/>
      <w:lvlText w:val="•"/>
      <w:lvlJc w:val="left"/>
      <w:pPr>
        <w:tabs>
          <w:tab w:val="num" w:pos="5040"/>
        </w:tabs>
        <w:ind w:left="5040" w:hanging="360"/>
      </w:pPr>
      <w:rPr>
        <w:rFonts w:ascii="Arial" w:hAnsi="Arial" w:hint="default"/>
      </w:rPr>
    </w:lvl>
    <w:lvl w:ilvl="7" w:tplc="BC442D38" w:tentative="1">
      <w:start w:val="1"/>
      <w:numFmt w:val="bullet"/>
      <w:lvlText w:val="•"/>
      <w:lvlJc w:val="left"/>
      <w:pPr>
        <w:tabs>
          <w:tab w:val="num" w:pos="5760"/>
        </w:tabs>
        <w:ind w:left="5760" w:hanging="360"/>
      </w:pPr>
      <w:rPr>
        <w:rFonts w:ascii="Arial" w:hAnsi="Arial" w:hint="default"/>
      </w:rPr>
    </w:lvl>
    <w:lvl w:ilvl="8" w:tplc="3714547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F81E7D"/>
    <w:multiLevelType w:val="hybridMultilevel"/>
    <w:tmpl w:val="11F683F0"/>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EF441A"/>
    <w:multiLevelType w:val="hybridMultilevel"/>
    <w:tmpl w:val="DD92A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B31B9"/>
    <w:multiLevelType w:val="hybridMultilevel"/>
    <w:tmpl w:val="6EF89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C05BB"/>
    <w:multiLevelType w:val="hybridMultilevel"/>
    <w:tmpl w:val="11F683F0"/>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D75222"/>
    <w:multiLevelType w:val="hybridMultilevel"/>
    <w:tmpl w:val="6DD4ECD4"/>
    <w:lvl w:ilvl="0" w:tplc="23886178">
      <w:start w:val="1"/>
      <w:numFmt w:val="bullet"/>
      <w:lvlText w:val="•"/>
      <w:lvlJc w:val="left"/>
      <w:pPr>
        <w:tabs>
          <w:tab w:val="num" w:pos="720"/>
        </w:tabs>
        <w:ind w:left="720" w:hanging="360"/>
      </w:pPr>
      <w:rPr>
        <w:rFonts w:ascii="Arial" w:hAnsi="Arial" w:hint="default"/>
      </w:rPr>
    </w:lvl>
    <w:lvl w:ilvl="1" w:tplc="B598337C" w:tentative="1">
      <w:start w:val="1"/>
      <w:numFmt w:val="bullet"/>
      <w:lvlText w:val="•"/>
      <w:lvlJc w:val="left"/>
      <w:pPr>
        <w:tabs>
          <w:tab w:val="num" w:pos="1440"/>
        </w:tabs>
        <w:ind w:left="1440" w:hanging="360"/>
      </w:pPr>
      <w:rPr>
        <w:rFonts w:ascii="Arial" w:hAnsi="Arial" w:hint="default"/>
      </w:rPr>
    </w:lvl>
    <w:lvl w:ilvl="2" w:tplc="87704FC6" w:tentative="1">
      <w:start w:val="1"/>
      <w:numFmt w:val="bullet"/>
      <w:lvlText w:val="•"/>
      <w:lvlJc w:val="left"/>
      <w:pPr>
        <w:tabs>
          <w:tab w:val="num" w:pos="2160"/>
        </w:tabs>
        <w:ind w:left="2160" w:hanging="360"/>
      </w:pPr>
      <w:rPr>
        <w:rFonts w:ascii="Arial" w:hAnsi="Arial" w:hint="default"/>
      </w:rPr>
    </w:lvl>
    <w:lvl w:ilvl="3" w:tplc="DA06C89E" w:tentative="1">
      <w:start w:val="1"/>
      <w:numFmt w:val="bullet"/>
      <w:lvlText w:val="•"/>
      <w:lvlJc w:val="left"/>
      <w:pPr>
        <w:tabs>
          <w:tab w:val="num" w:pos="2880"/>
        </w:tabs>
        <w:ind w:left="2880" w:hanging="360"/>
      </w:pPr>
      <w:rPr>
        <w:rFonts w:ascii="Arial" w:hAnsi="Arial" w:hint="default"/>
      </w:rPr>
    </w:lvl>
    <w:lvl w:ilvl="4" w:tplc="E92C047A" w:tentative="1">
      <w:start w:val="1"/>
      <w:numFmt w:val="bullet"/>
      <w:lvlText w:val="•"/>
      <w:lvlJc w:val="left"/>
      <w:pPr>
        <w:tabs>
          <w:tab w:val="num" w:pos="3600"/>
        </w:tabs>
        <w:ind w:left="3600" w:hanging="360"/>
      </w:pPr>
      <w:rPr>
        <w:rFonts w:ascii="Arial" w:hAnsi="Arial" w:hint="default"/>
      </w:rPr>
    </w:lvl>
    <w:lvl w:ilvl="5" w:tplc="381ACB92" w:tentative="1">
      <w:start w:val="1"/>
      <w:numFmt w:val="bullet"/>
      <w:lvlText w:val="•"/>
      <w:lvlJc w:val="left"/>
      <w:pPr>
        <w:tabs>
          <w:tab w:val="num" w:pos="4320"/>
        </w:tabs>
        <w:ind w:left="4320" w:hanging="360"/>
      </w:pPr>
      <w:rPr>
        <w:rFonts w:ascii="Arial" w:hAnsi="Arial" w:hint="default"/>
      </w:rPr>
    </w:lvl>
    <w:lvl w:ilvl="6" w:tplc="47B692AC" w:tentative="1">
      <w:start w:val="1"/>
      <w:numFmt w:val="bullet"/>
      <w:lvlText w:val="•"/>
      <w:lvlJc w:val="left"/>
      <w:pPr>
        <w:tabs>
          <w:tab w:val="num" w:pos="5040"/>
        </w:tabs>
        <w:ind w:left="5040" w:hanging="360"/>
      </w:pPr>
      <w:rPr>
        <w:rFonts w:ascii="Arial" w:hAnsi="Arial" w:hint="default"/>
      </w:rPr>
    </w:lvl>
    <w:lvl w:ilvl="7" w:tplc="796469FA" w:tentative="1">
      <w:start w:val="1"/>
      <w:numFmt w:val="bullet"/>
      <w:lvlText w:val="•"/>
      <w:lvlJc w:val="left"/>
      <w:pPr>
        <w:tabs>
          <w:tab w:val="num" w:pos="5760"/>
        </w:tabs>
        <w:ind w:left="5760" w:hanging="360"/>
      </w:pPr>
      <w:rPr>
        <w:rFonts w:ascii="Arial" w:hAnsi="Arial" w:hint="default"/>
      </w:rPr>
    </w:lvl>
    <w:lvl w:ilvl="8" w:tplc="0AAA7CB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31869B5"/>
    <w:multiLevelType w:val="hybridMultilevel"/>
    <w:tmpl w:val="2DAA3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3E06BA"/>
    <w:multiLevelType w:val="hybridMultilevel"/>
    <w:tmpl w:val="9298736A"/>
    <w:lvl w:ilvl="0" w:tplc="3468EFDC">
      <w:start w:val="1"/>
      <w:numFmt w:val="bullet"/>
      <w:lvlText w:val="•"/>
      <w:lvlJc w:val="left"/>
      <w:pPr>
        <w:tabs>
          <w:tab w:val="num" w:pos="720"/>
        </w:tabs>
        <w:ind w:left="720" w:hanging="360"/>
      </w:pPr>
      <w:rPr>
        <w:rFonts w:ascii="Arial" w:hAnsi="Arial" w:hint="default"/>
      </w:rPr>
    </w:lvl>
    <w:lvl w:ilvl="1" w:tplc="8E98E038" w:tentative="1">
      <w:start w:val="1"/>
      <w:numFmt w:val="bullet"/>
      <w:lvlText w:val="•"/>
      <w:lvlJc w:val="left"/>
      <w:pPr>
        <w:tabs>
          <w:tab w:val="num" w:pos="1440"/>
        </w:tabs>
        <w:ind w:left="1440" w:hanging="360"/>
      </w:pPr>
      <w:rPr>
        <w:rFonts w:ascii="Arial" w:hAnsi="Arial" w:hint="default"/>
      </w:rPr>
    </w:lvl>
    <w:lvl w:ilvl="2" w:tplc="6D467752" w:tentative="1">
      <w:start w:val="1"/>
      <w:numFmt w:val="bullet"/>
      <w:lvlText w:val="•"/>
      <w:lvlJc w:val="left"/>
      <w:pPr>
        <w:tabs>
          <w:tab w:val="num" w:pos="2160"/>
        </w:tabs>
        <w:ind w:left="2160" w:hanging="360"/>
      </w:pPr>
      <w:rPr>
        <w:rFonts w:ascii="Arial" w:hAnsi="Arial" w:hint="default"/>
      </w:rPr>
    </w:lvl>
    <w:lvl w:ilvl="3" w:tplc="0F06B154" w:tentative="1">
      <w:start w:val="1"/>
      <w:numFmt w:val="bullet"/>
      <w:lvlText w:val="•"/>
      <w:lvlJc w:val="left"/>
      <w:pPr>
        <w:tabs>
          <w:tab w:val="num" w:pos="2880"/>
        </w:tabs>
        <w:ind w:left="2880" w:hanging="360"/>
      </w:pPr>
      <w:rPr>
        <w:rFonts w:ascii="Arial" w:hAnsi="Arial" w:hint="default"/>
      </w:rPr>
    </w:lvl>
    <w:lvl w:ilvl="4" w:tplc="77D83790" w:tentative="1">
      <w:start w:val="1"/>
      <w:numFmt w:val="bullet"/>
      <w:lvlText w:val="•"/>
      <w:lvlJc w:val="left"/>
      <w:pPr>
        <w:tabs>
          <w:tab w:val="num" w:pos="3600"/>
        </w:tabs>
        <w:ind w:left="3600" w:hanging="360"/>
      </w:pPr>
      <w:rPr>
        <w:rFonts w:ascii="Arial" w:hAnsi="Arial" w:hint="default"/>
      </w:rPr>
    </w:lvl>
    <w:lvl w:ilvl="5" w:tplc="E58CE1C8" w:tentative="1">
      <w:start w:val="1"/>
      <w:numFmt w:val="bullet"/>
      <w:lvlText w:val="•"/>
      <w:lvlJc w:val="left"/>
      <w:pPr>
        <w:tabs>
          <w:tab w:val="num" w:pos="4320"/>
        </w:tabs>
        <w:ind w:left="4320" w:hanging="360"/>
      </w:pPr>
      <w:rPr>
        <w:rFonts w:ascii="Arial" w:hAnsi="Arial" w:hint="default"/>
      </w:rPr>
    </w:lvl>
    <w:lvl w:ilvl="6" w:tplc="7932DCD0" w:tentative="1">
      <w:start w:val="1"/>
      <w:numFmt w:val="bullet"/>
      <w:lvlText w:val="•"/>
      <w:lvlJc w:val="left"/>
      <w:pPr>
        <w:tabs>
          <w:tab w:val="num" w:pos="5040"/>
        </w:tabs>
        <w:ind w:left="5040" w:hanging="360"/>
      </w:pPr>
      <w:rPr>
        <w:rFonts w:ascii="Arial" w:hAnsi="Arial" w:hint="default"/>
      </w:rPr>
    </w:lvl>
    <w:lvl w:ilvl="7" w:tplc="D68A2218" w:tentative="1">
      <w:start w:val="1"/>
      <w:numFmt w:val="bullet"/>
      <w:lvlText w:val="•"/>
      <w:lvlJc w:val="left"/>
      <w:pPr>
        <w:tabs>
          <w:tab w:val="num" w:pos="5760"/>
        </w:tabs>
        <w:ind w:left="5760" w:hanging="360"/>
      </w:pPr>
      <w:rPr>
        <w:rFonts w:ascii="Arial" w:hAnsi="Arial" w:hint="default"/>
      </w:rPr>
    </w:lvl>
    <w:lvl w:ilvl="8" w:tplc="36246CE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C7B0812"/>
    <w:multiLevelType w:val="hybridMultilevel"/>
    <w:tmpl w:val="83CC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C7C34"/>
    <w:multiLevelType w:val="hybridMultilevel"/>
    <w:tmpl w:val="638EAA4E"/>
    <w:lvl w:ilvl="0" w:tplc="DD7C5A3C">
      <w:start w:val="1"/>
      <w:numFmt w:val="bullet"/>
      <w:lvlText w:val="•"/>
      <w:lvlJc w:val="left"/>
      <w:pPr>
        <w:tabs>
          <w:tab w:val="num" w:pos="720"/>
        </w:tabs>
        <w:ind w:left="720" w:hanging="360"/>
      </w:pPr>
      <w:rPr>
        <w:rFonts w:ascii="Arial" w:hAnsi="Arial" w:hint="default"/>
      </w:rPr>
    </w:lvl>
    <w:lvl w:ilvl="1" w:tplc="3E5A5CCC" w:tentative="1">
      <w:start w:val="1"/>
      <w:numFmt w:val="bullet"/>
      <w:lvlText w:val="•"/>
      <w:lvlJc w:val="left"/>
      <w:pPr>
        <w:tabs>
          <w:tab w:val="num" w:pos="1440"/>
        </w:tabs>
        <w:ind w:left="1440" w:hanging="360"/>
      </w:pPr>
      <w:rPr>
        <w:rFonts w:ascii="Arial" w:hAnsi="Arial" w:hint="default"/>
      </w:rPr>
    </w:lvl>
    <w:lvl w:ilvl="2" w:tplc="9A8C6048" w:tentative="1">
      <w:start w:val="1"/>
      <w:numFmt w:val="bullet"/>
      <w:lvlText w:val="•"/>
      <w:lvlJc w:val="left"/>
      <w:pPr>
        <w:tabs>
          <w:tab w:val="num" w:pos="2160"/>
        </w:tabs>
        <w:ind w:left="2160" w:hanging="360"/>
      </w:pPr>
      <w:rPr>
        <w:rFonts w:ascii="Arial" w:hAnsi="Arial" w:hint="default"/>
      </w:rPr>
    </w:lvl>
    <w:lvl w:ilvl="3" w:tplc="008AF19C" w:tentative="1">
      <w:start w:val="1"/>
      <w:numFmt w:val="bullet"/>
      <w:lvlText w:val="•"/>
      <w:lvlJc w:val="left"/>
      <w:pPr>
        <w:tabs>
          <w:tab w:val="num" w:pos="2880"/>
        </w:tabs>
        <w:ind w:left="2880" w:hanging="360"/>
      </w:pPr>
      <w:rPr>
        <w:rFonts w:ascii="Arial" w:hAnsi="Arial" w:hint="default"/>
      </w:rPr>
    </w:lvl>
    <w:lvl w:ilvl="4" w:tplc="839C74F6" w:tentative="1">
      <w:start w:val="1"/>
      <w:numFmt w:val="bullet"/>
      <w:lvlText w:val="•"/>
      <w:lvlJc w:val="left"/>
      <w:pPr>
        <w:tabs>
          <w:tab w:val="num" w:pos="3600"/>
        </w:tabs>
        <w:ind w:left="3600" w:hanging="360"/>
      </w:pPr>
      <w:rPr>
        <w:rFonts w:ascii="Arial" w:hAnsi="Arial" w:hint="default"/>
      </w:rPr>
    </w:lvl>
    <w:lvl w:ilvl="5" w:tplc="7390DD7C" w:tentative="1">
      <w:start w:val="1"/>
      <w:numFmt w:val="bullet"/>
      <w:lvlText w:val="•"/>
      <w:lvlJc w:val="left"/>
      <w:pPr>
        <w:tabs>
          <w:tab w:val="num" w:pos="4320"/>
        </w:tabs>
        <w:ind w:left="4320" w:hanging="360"/>
      </w:pPr>
      <w:rPr>
        <w:rFonts w:ascii="Arial" w:hAnsi="Arial" w:hint="default"/>
      </w:rPr>
    </w:lvl>
    <w:lvl w:ilvl="6" w:tplc="6DF278C4" w:tentative="1">
      <w:start w:val="1"/>
      <w:numFmt w:val="bullet"/>
      <w:lvlText w:val="•"/>
      <w:lvlJc w:val="left"/>
      <w:pPr>
        <w:tabs>
          <w:tab w:val="num" w:pos="5040"/>
        </w:tabs>
        <w:ind w:left="5040" w:hanging="360"/>
      </w:pPr>
      <w:rPr>
        <w:rFonts w:ascii="Arial" w:hAnsi="Arial" w:hint="default"/>
      </w:rPr>
    </w:lvl>
    <w:lvl w:ilvl="7" w:tplc="825C79B0" w:tentative="1">
      <w:start w:val="1"/>
      <w:numFmt w:val="bullet"/>
      <w:lvlText w:val="•"/>
      <w:lvlJc w:val="left"/>
      <w:pPr>
        <w:tabs>
          <w:tab w:val="num" w:pos="5760"/>
        </w:tabs>
        <w:ind w:left="5760" w:hanging="360"/>
      </w:pPr>
      <w:rPr>
        <w:rFonts w:ascii="Arial" w:hAnsi="Arial" w:hint="default"/>
      </w:rPr>
    </w:lvl>
    <w:lvl w:ilvl="8" w:tplc="F528C58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05421EE"/>
    <w:multiLevelType w:val="hybridMultilevel"/>
    <w:tmpl w:val="DC0C7CEE"/>
    <w:lvl w:ilvl="0" w:tplc="333A831C">
      <w:start w:val="1"/>
      <w:numFmt w:val="bullet"/>
      <w:lvlText w:val="•"/>
      <w:lvlJc w:val="left"/>
      <w:pPr>
        <w:tabs>
          <w:tab w:val="num" w:pos="720"/>
        </w:tabs>
        <w:ind w:left="720" w:hanging="360"/>
      </w:pPr>
      <w:rPr>
        <w:rFonts w:ascii="Arial" w:hAnsi="Arial" w:hint="default"/>
      </w:rPr>
    </w:lvl>
    <w:lvl w:ilvl="1" w:tplc="26B8CB56" w:tentative="1">
      <w:start w:val="1"/>
      <w:numFmt w:val="bullet"/>
      <w:lvlText w:val="•"/>
      <w:lvlJc w:val="left"/>
      <w:pPr>
        <w:tabs>
          <w:tab w:val="num" w:pos="1440"/>
        </w:tabs>
        <w:ind w:left="1440" w:hanging="360"/>
      </w:pPr>
      <w:rPr>
        <w:rFonts w:ascii="Arial" w:hAnsi="Arial" w:hint="default"/>
      </w:rPr>
    </w:lvl>
    <w:lvl w:ilvl="2" w:tplc="55B0A868" w:tentative="1">
      <w:start w:val="1"/>
      <w:numFmt w:val="bullet"/>
      <w:lvlText w:val="•"/>
      <w:lvlJc w:val="left"/>
      <w:pPr>
        <w:tabs>
          <w:tab w:val="num" w:pos="2160"/>
        </w:tabs>
        <w:ind w:left="2160" w:hanging="360"/>
      </w:pPr>
      <w:rPr>
        <w:rFonts w:ascii="Arial" w:hAnsi="Arial" w:hint="default"/>
      </w:rPr>
    </w:lvl>
    <w:lvl w:ilvl="3" w:tplc="2AD69A84" w:tentative="1">
      <w:start w:val="1"/>
      <w:numFmt w:val="bullet"/>
      <w:lvlText w:val="•"/>
      <w:lvlJc w:val="left"/>
      <w:pPr>
        <w:tabs>
          <w:tab w:val="num" w:pos="2880"/>
        </w:tabs>
        <w:ind w:left="2880" w:hanging="360"/>
      </w:pPr>
      <w:rPr>
        <w:rFonts w:ascii="Arial" w:hAnsi="Arial" w:hint="default"/>
      </w:rPr>
    </w:lvl>
    <w:lvl w:ilvl="4" w:tplc="49084B00" w:tentative="1">
      <w:start w:val="1"/>
      <w:numFmt w:val="bullet"/>
      <w:lvlText w:val="•"/>
      <w:lvlJc w:val="left"/>
      <w:pPr>
        <w:tabs>
          <w:tab w:val="num" w:pos="3600"/>
        </w:tabs>
        <w:ind w:left="3600" w:hanging="360"/>
      </w:pPr>
      <w:rPr>
        <w:rFonts w:ascii="Arial" w:hAnsi="Arial" w:hint="default"/>
      </w:rPr>
    </w:lvl>
    <w:lvl w:ilvl="5" w:tplc="CE1A74FE" w:tentative="1">
      <w:start w:val="1"/>
      <w:numFmt w:val="bullet"/>
      <w:lvlText w:val="•"/>
      <w:lvlJc w:val="left"/>
      <w:pPr>
        <w:tabs>
          <w:tab w:val="num" w:pos="4320"/>
        </w:tabs>
        <w:ind w:left="4320" w:hanging="360"/>
      </w:pPr>
      <w:rPr>
        <w:rFonts w:ascii="Arial" w:hAnsi="Arial" w:hint="default"/>
      </w:rPr>
    </w:lvl>
    <w:lvl w:ilvl="6" w:tplc="ACE6A5F0" w:tentative="1">
      <w:start w:val="1"/>
      <w:numFmt w:val="bullet"/>
      <w:lvlText w:val="•"/>
      <w:lvlJc w:val="left"/>
      <w:pPr>
        <w:tabs>
          <w:tab w:val="num" w:pos="5040"/>
        </w:tabs>
        <w:ind w:left="5040" w:hanging="360"/>
      </w:pPr>
      <w:rPr>
        <w:rFonts w:ascii="Arial" w:hAnsi="Arial" w:hint="default"/>
      </w:rPr>
    </w:lvl>
    <w:lvl w:ilvl="7" w:tplc="8ED296B2" w:tentative="1">
      <w:start w:val="1"/>
      <w:numFmt w:val="bullet"/>
      <w:lvlText w:val="•"/>
      <w:lvlJc w:val="left"/>
      <w:pPr>
        <w:tabs>
          <w:tab w:val="num" w:pos="5760"/>
        </w:tabs>
        <w:ind w:left="5760" w:hanging="360"/>
      </w:pPr>
      <w:rPr>
        <w:rFonts w:ascii="Arial" w:hAnsi="Arial" w:hint="default"/>
      </w:rPr>
    </w:lvl>
    <w:lvl w:ilvl="8" w:tplc="9C34E99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0EF4EA2"/>
    <w:multiLevelType w:val="hybridMultilevel"/>
    <w:tmpl w:val="E1B0E1B0"/>
    <w:lvl w:ilvl="0" w:tplc="9B8AA8E4">
      <w:start w:val="1"/>
      <w:numFmt w:val="bullet"/>
      <w:lvlText w:val="•"/>
      <w:lvlJc w:val="left"/>
      <w:pPr>
        <w:tabs>
          <w:tab w:val="num" w:pos="720"/>
        </w:tabs>
        <w:ind w:left="720" w:hanging="360"/>
      </w:pPr>
      <w:rPr>
        <w:rFonts w:ascii="Arial" w:hAnsi="Arial" w:hint="default"/>
      </w:rPr>
    </w:lvl>
    <w:lvl w:ilvl="1" w:tplc="A0EACFBE" w:tentative="1">
      <w:start w:val="1"/>
      <w:numFmt w:val="bullet"/>
      <w:lvlText w:val="•"/>
      <w:lvlJc w:val="left"/>
      <w:pPr>
        <w:tabs>
          <w:tab w:val="num" w:pos="1440"/>
        </w:tabs>
        <w:ind w:left="1440" w:hanging="360"/>
      </w:pPr>
      <w:rPr>
        <w:rFonts w:ascii="Arial" w:hAnsi="Arial" w:hint="default"/>
      </w:rPr>
    </w:lvl>
    <w:lvl w:ilvl="2" w:tplc="274AC8A8" w:tentative="1">
      <w:start w:val="1"/>
      <w:numFmt w:val="bullet"/>
      <w:lvlText w:val="•"/>
      <w:lvlJc w:val="left"/>
      <w:pPr>
        <w:tabs>
          <w:tab w:val="num" w:pos="2160"/>
        </w:tabs>
        <w:ind w:left="2160" w:hanging="360"/>
      </w:pPr>
      <w:rPr>
        <w:rFonts w:ascii="Arial" w:hAnsi="Arial" w:hint="default"/>
      </w:rPr>
    </w:lvl>
    <w:lvl w:ilvl="3" w:tplc="7956352C" w:tentative="1">
      <w:start w:val="1"/>
      <w:numFmt w:val="bullet"/>
      <w:lvlText w:val="•"/>
      <w:lvlJc w:val="left"/>
      <w:pPr>
        <w:tabs>
          <w:tab w:val="num" w:pos="2880"/>
        </w:tabs>
        <w:ind w:left="2880" w:hanging="360"/>
      </w:pPr>
      <w:rPr>
        <w:rFonts w:ascii="Arial" w:hAnsi="Arial" w:hint="default"/>
      </w:rPr>
    </w:lvl>
    <w:lvl w:ilvl="4" w:tplc="337C6CCA" w:tentative="1">
      <w:start w:val="1"/>
      <w:numFmt w:val="bullet"/>
      <w:lvlText w:val="•"/>
      <w:lvlJc w:val="left"/>
      <w:pPr>
        <w:tabs>
          <w:tab w:val="num" w:pos="3600"/>
        </w:tabs>
        <w:ind w:left="3600" w:hanging="360"/>
      </w:pPr>
      <w:rPr>
        <w:rFonts w:ascii="Arial" w:hAnsi="Arial" w:hint="default"/>
      </w:rPr>
    </w:lvl>
    <w:lvl w:ilvl="5" w:tplc="0262DBD6" w:tentative="1">
      <w:start w:val="1"/>
      <w:numFmt w:val="bullet"/>
      <w:lvlText w:val="•"/>
      <w:lvlJc w:val="left"/>
      <w:pPr>
        <w:tabs>
          <w:tab w:val="num" w:pos="4320"/>
        </w:tabs>
        <w:ind w:left="4320" w:hanging="360"/>
      </w:pPr>
      <w:rPr>
        <w:rFonts w:ascii="Arial" w:hAnsi="Arial" w:hint="default"/>
      </w:rPr>
    </w:lvl>
    <w:lvl w:ilvl="6" w:tplc="381E41D4" w:tentative="1">
      <w:start w:val="1"/>
      <w:numFmt w:val="bullet"/>
      <w:lvlText w:val="•"/>
      <w:lvlJc w:val="left"/>
      <w:pPr>
        <w:tabs>
          <w:tab w:val="num" w:pos="5040"/>
        </w:tabs>
        <w:ind w:left="5040" w:hanging="360"/>
      </w:pPr>
      <w:rPr>
        <w:rFonts w:ascii="Arial" w:hAnsi="Arial" w:hint="default"/>
      </w:rPr>
    </w:lvl>
    <w:lvl w:ilvl="7" w:tplc="E30CEC4A" w:tentative="1">
      <w:start w:val="1"/>
      <w:numFmt w:val="bullet"/>
      <w:lvlText w:val="•"/>
      <w:lvlJc w:val="left"/>
      <w:pPr>
        <w:tabs>
          <w:tab w:val="num" w:pos="5760"/>
        </w:tabs>
        <w:ind w:left="5760" w:hanging="360"/>
      </w:pPr>
      <w:rPr>
        <w:rFonts w:ascii="Arial" w:hAnsi="Arial" w:hint="default"/>
      </w:rPr>
    </w:lvl>
    <w:lvl w:ilvl="8" w:tplc="732018F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3804DAC"/>
    <w:multiLevelType w:val="hybridMultilevel"/>
    <w:tmpl w:val="F3E63FA6"/>
    <w:lvl w:ilvl="0" w:tplc="3A58B73A">
      <w:start w:val="1"/>
      <w:numFmt w:val="bullet"/>
      <w:lvlText w:val="•"/>
      <w:lvlJc w:val="left"/>
      <w:pPr>
        <w:tabs>
          <w:tab w:val="num" w:pos="720"/>
        </w:tabs>
        <w:ind w:left="720" w:hanging="360"/>
      </w:pPr>
      <w:rPr>
        <w:rFonts w:ascii="Arial" w:hAnsi="Arial" w:hint="default"/>
      </w:rPr>
    </w:lvl>
    <w:lvl w:ilvl="1" w:tplc="9954B23C" w:tentative="1">
      <w:start w:val="1"/>
      <w:numFmt w:val="bullet"/>
      <w:lvlText w:val="•"/>
      <w:lvlJc w:val="left"/>
      <w:pPr>
        <w:tabs>
          <w:tab w:val="num" w:pos="1440"/>
        </w:tabs>
        <w:ind w:left="1440" w:hanging="360"/>
      </w:pPr>
      <w:rPr>
        <w:rFonts w:ascii="Arial" w:hAnsi="Arial" w:hint="default"/>
      </w:rPr>
    </w:lvl>
    <w:lvl w:ilvl="2" w:tplc="2C54FC9C" w:tentative="1">
      <w:start w:val="1"/>
      <w:numFmt w:val="bullet"/>
      <w:lvlText w:val="•"/>
      <w:lvlJc w:val="left"/>
      <w:pPr>
        <w:tabs>
          <w:tab w:val="num" w:pos="2160"/>
        </w:tabs>
        <w:ind w:left="2160" w:hanging="360"/>
      </w:pPr>
      <w:rPr>
        <w:rFonts w:ascii="Arial" w:hAnsi="Arial" w:hint="default"/>
      </w:rPr>
    </w:lvl>
    <w:lvl w:ilvl="3" w:tplc="A35C9DCE" w:tentative="1">
      <w:start w:val="1"/>
      <w:numFmt w:val="bullet"/>
      <w:lvlText w:val="•"/>
      <w:lvlJc w:val="left"/>
      <w:pPr>
        <w:tabs>
          <w:tab w:val="num" w:pos="2880"/>
        </w:tabs>
        <w:ind w:left="2880" w:hanging="360"/>
      </w:pPr>
      <w:rPr>
        <w:rFonts w:ascii="Arial" w:hAnsi="Arial" w:hint="default"/>
      </w:rPr>
    </w:lvl>
    <w:lvl w:ilvl="4" w:tplc="88049CB2" w:tentative="1">
      <w:start w:val="1"/>
      <w:numFmt w:val="bullet"/>
      <w:lvlText w:val="•"/>
      <w:lvlJc w:val="left"/>
      <w:pPr>
        <w:tabs>
          <w:tab w:val="num" w:pos="3600"/>
        </w:tabs>
        <w:ind w:left="3600" w:hanging="360"/>
      </w:pPr>
      <w:rPr>
        <w:rFonts w:ascii="Arial" w:hAnsi="Arial" w:hint="default"/>
      </w:rPr>
    </w:lvl>
    <w:lvl w:ilvl="5" w:tplc="E6D88DAA" w:tentative="1">
      <w:start w:val="1"/>
      <w:numFmt w:val="bullet"/>
      <w:lvlText w:val="•"/>
      <w:lvlJc w:val="left"/>
      <w:pPr>
        <w:tabs>
          <w:tab w:val="num" w:pos="4320"/>
        </w:tabs>
        <w:ind w:left="4320" w:hanging="360"/>
      </w:pPr>
      <w:rPr>
        <w:rFonts w:ascii="Arial" w:hAnsi="Arial" w:hint="default"/>
      </w:rPr>
    </w:lvl>
    <w:lvl w:ilvl="6" w:tplc="58AC1396" w:tentative="1">
      <w:start w:val="1"/>
      <w:numFmt w:val="bullet"/>
      <w:lvlText w:val="•"/>
      <w:lvlJc w:val="left"/>
      <w:pPr>
        <w:tabs>
          <w:tab w:val="num" w:pos="5040"/>
        </w:tabs>
        <w:ind w:left="5040" w:hanging="360"/>
      </w:pPr>
      <w:rPr>
        <w:rFonts w:ascii="Arial" w:hAnsi="Arial" w:hint="default"/>
      </w:rPr>
    </w:lvl>
    <w:lvl w:ilvl="7" w:tplc="A882FB22" w:tentative="1">
      <w:start w:val="1"/>
      <w:numFmt w:val="bullet"/>
      <w:lvlText w:val="•"/>
      <w:lvlJc w:val="left"/>
      <w:pPr>
        <w:tabs>
          <w:tab w:val="num" w:pos="5760"/>
        </w:tabs>
        <w:ind w:left="5760" w:hanging="360"/>
      </w:pPr>
      <w:rPr>
        <w:rFonts w:ascii="Arial" w:hAnsi="Arial" w:hint="default"/>
      </w:rPr>
    </w:lvl>
    <w:lvl w:ilvl="8" w:tplc="0B9487D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5B915A5"/>
    <w:multiLevelType w:val="hybridMultilevel"/>
    <w:tmpl w:val="0D641A6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AB4107E"/>
    <w:multiLevelType w:val="hybridMultilevel"/>
    <w:tmpl w:val="E04ED52A"/>
    <w:lvl w:ilvl="0" w:tplc="5F0E135E">
      <w:start w:val="1"/>
      <w:numFmt w:val="bullet"/>
      <w:lvlText w:val="•"/>
      <w:lvlJc w:val="left"/>
      <w:pPr>
        <w:tabs>
          <w:tab w:val="num" w:pos="720"/>
        </w:tabs>
        <w:ind w:left="720" w:hanging="360"/>
      </w:pPr>
      <w:rPr>
        <w:rFonts w:ascii="Arial" w:hAnsi="Arial" w:hint="default"/>
      </w:rPr>
    </w:lvl>
    <w:lvl w:ilvl="1" w:tplc="492447CC" w:tentative="1">
      <w:start w:val="1"/>
      <w:numFmt w:val="bullet"/>
      <w:lvlText w:val="•"/>
      <w:lvlJc w:val="left"/>
      <w:pPr>
        <w:tabs>
          <w:tab w:val="num" w:pos="1440"/>
        </w:tabs>
        <w:ind w:left="1440" w:hanging="360"/>
      </w:pPr>
      <w:rPr>
        <w:rFonts w:ascii="Arial" w:hAnsi="Arial" w:hint="default"/>
      </w:rPr>
    </w:lvl>
    <w:lvl w:ilvl="2" w:tplc="DE9817EA" w:tentative="1">
      <w:start w:val="1"/>
      <w:numFmt w:val="bullet"/>
      <w:lvlText w:val="•"/>
      <w:lvlJc w:val="left"/>
      <w:pPr>
        <w:tabs>
          <w:tab w:val="num" w:pos="2160"/>
        </w:tabs>
        <w:ind w:left="2160" w:hanging="360"/>
      </w:pPr>
      <w:rPr>
        <w:rFonts w:ascii="Arial" w:hAnsi="Arial" w:hint="default"/>
      </w:rPr>
    </w:lvl>
    <w:lvl w:ilvl="3" w:tplc="AAA2B53E" w:tentative="1">
      <w:start w:val="1"/>
      <w:numFmt w:val="bullet"/>
      <w:lvlText w:val="•"/>
      <w:lvlJc w:val="left"/>
      <w:pPr>
        <w:tabs>
          <w:tab w:val="num" w:pos="2880"/>
        </w:tabs>
        <w:ind w:left="2880" w:hanging="360"/>
      </w:pPr>
      <w:rPr>
        <w:rFonts w:ascii="Arial" w:hAnsi="Arial" w:hint="default"/>
      </w:rPr>
    </w:lvl>
    <w:lvl w:ilvl="4" w:tplc="85F81D00" w:tentative="1">
      <w:start w:val="1"/>
      <w:numFmt w:val="bullet"/>
      <w:lvlText w:val="•"/>
      <w:lvlJc w:val="left"/>
      <w:pPr>
        <w:tabs>
          <w:tab w:val="num" w:pos="3600"/>
        </w:tabs>
        <w:ind w:left="3600" w:hanging="360"/>
      </w:pPr>
      <w:rPr>
        <w:rFonts w:ascii="Arial" w:hAnsi="Arial" w:hint="default"/>
      </w:rPr>
    </w:lvl>
    <w:lvl w:ilvl="5" w:tplc="0680AF28" w:tentative="1">
      <w:start w:val="1"/>
      <w:numFmt w:val="bullet"/>
      <w:lvlText w:val="•"/>
      <w:lvlJc w:val="left"/>
      <w:pPr>
        <w:tabs>
          <w:tab w:val="num" w:pos="4320"/>
        </w:tabs>
        <w:ind w:left="4320" w:hanging="360"/>
      </w:pPr>
      <w:rPr>
        <w:rFonts w:ascii="Arial" w:hAnsi="Arial" w:hint="default"/>
      </w:rPr>
    </w:lvl>
    <w:lvl w:ilvl="6" w:tplc="42529D90" w:tentative="1">
      <w:start w:val="1"/>
      <w:numFmt w:val="bullet"/>
      <w:lvlText w:val="•"/>
      <w:lvlJc w:val="left"/>
      <w:pPr>
        <w:tabs>
          <w:tab w:val="num" w:pos="5040"/>
        </w:tabs>
        <w:ind w:left="5040" w:hanging="360"/>
      </w:pPr>
      <w:rPr>
        <w:rFonts w:ascii="Arial" w:hAnsi="Arial" w:hint="default"/>
      </w:rPr>
    </w:lvl>
    <w:lvl w:ilvl="7" w:tplc="29527ACE" w:tentative="1">
      <w:start w:val="1"/>
      <w:numFmt w:val="bullet"/>
      <w:lvlText w:val="•"/>
      <w:lvlJc w:val="left"/>
      <w:pPr>
        <w:tabs>
          <w:tab w:val="num" w:pos="5760"/>
        </w:tabs>
        <w:ind w:left="5760" w:hanging="360"/>
      </w:pPr>
      <w:rPr>
        <w:rFonts w:ascii="Arial" w:hAnsi="Arial" w:hint="default"/>
      </w:rPr>
    </w:lvl>
    <w:lvl w:ilvl="8" w:tplc="C304100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8324CC9"/>
    <w:multiLevelType w:val="hybridMultilevel"/>
    <w:tmpl w:val="CEC01026"/>
    <w:lvl w:ilvl="0" w:tplc="5A9A1FBC">
      <w:start w:val="1"/>
      <w:numFmt w:val="decimal"/>
      <w:lvlText w:val="%1."/>
      <w:lvlJc w:val="left"/>
      <w:pPr>
        <w:ind w:left="720" w:hanging="360"/>
      </w:pPr>
      <w:rPr>
        <w:rFonts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D31C3"/>
    <w:multiLevelType w:val="hybridMultilevel"/>
    <w:tmpl w:val="7B26D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256239"/>
    <w:multiLevelType w:val="hybridMultilevel"/>
    <w:tmpl w:val="D2F207D2"/>
    <w:lvl w:ilvl="0" w:tplc="6DD4C596">
      <w:start w:val="1"/>
      <w:numFmt w:val="bullet"/>
      <w:lvlText w:val="•"/>
      <w:lvlJc w:val="left"/>
      <w:pPr>
        <w:tabs>
          <w:tab w:val="num" w:pos="720"/>
        </w:tabs>
        <w:ind w:left="720" w:hanging="360"/>
      </w:pPr>
      <w:rPr>
        <w:rFonts w:ascii="Arial" w:hAnsi="Arial" w:hint="default"/>
      </w:rPr>
    </w:lvl>
    <w:lvl w:ilvl="1" w:tplc="844A8C8E" w:tentative="1">
      <w:start w:val="1"/>
      <w:numFmt w:val="bullet"/>
      <w:lvlText w:val="•"/>
      <w:lvlJc w:val="left"/>
      <w:pPr>
        <w:tabs>
          <w:tab w:val="num" w:pos="1440"/>
        </w:tabs>
        <w:ind w:left="1440" w:hanging="360"/>
      </w:pPr>
      <w:rPr>
        <w:rFonts w:ascii="Arial" w:hAnsi="Arial" w:hint="default"/>
      </w:rPr>
    </w:lvl>
    <w:lvl w:ilvl="2" w:tplc="AD5E62D4" w:tentative="1">
      <w:start w:val="1"/>
      <w:numFmt w:val="bullet"/>
      <w:lvlText w:val="•"/>
      <w:lvlJc w:val="left"/>
      <w:pPr>
        <w:tabs>
          <w:tab w:val="num" w:pos="2160"/>
        </w:tabs>
        <w:ind w:left="2160" w:hanging="360"/>
      </w:pPr>
      <w:rPr>
        <w:rFonts w:ascii="Arial" w:hAnsi="Arial" w:hint="default"/>
      </w:rPr>
    </w:lvl>
    <w:lvl w:ilvl="3" w:tplc="D5B0562E" w:tentative="1">
      <w:start w:val="1"/>
      <w:numFmt w:val="bullet"/>
      <w:lvlText w:val="•"/>
      <w:lvlJc w:val="left"/>
      <w:pPr>
        <w:tabs>
          <w:tab w:val="num" w:pos="2880"/>
        </w:tabs>
        <w:ind w:left="2880" w:hanging="360"/>
      </w:pPr>
      <w:rPr>
        <w:rFonts w:ascii="Arial" w:hAnsi="Arial" w:hint="default"/>
      </w:rPr>
    </w:lvl>
    <w:lvl w:ilvl="4" w:tplc="88780C6A" w:tentative="1">
      <w:start w:val="1"/>
      <w:numFmt w:val="bullet"/>
      <w:lvlText w:val="•"/>
      <w:lvlJc w:val="left"/>
      <w:pPr>
        <w:tabs>
          <w:tab w:val="num" w:pos="3600"/>
        </w:tabs>
        <w:ind w:left="3600" w:hanging="360"/>
      </w:pPr>
      <w:rPr>
        <w:rFonts w:ascii="Arial" w:hAnsi="Arial" w:hint="default"/>
      </w:rPr>
    </w:lvl>
    <w:lvl w:ilvl="5" w:tplc="97F4E8E4" w:tentative="1">
      <w:start w:val="1"/>
      <w:numFmt w:val="bullet"/>
      <w:lvlText w:val="•"/>
      <w:lvlJc w:val="left"/>
      <w:pPr>
        <w:tabs>
          <w:tab w:val="num" w:pos="4320"/>
        </w:tabs>
        <w:ind w:left="4320" w:hanging="360"/>
      </w:pPr>
      <w:rPr>
        <w:rFonts w:ascii="Arial" w:hAnsi="Arial" w:hint="default"/>
      </w:rPr>
    </w:lvl>
    <w:lvl w:ilvl="6" w:tplc="11381458" w:tentative="1">
      <w:start w:val="1"/>
      <w:numFmt w:val="bullet"/>
      <w:lvlText w:val="•"/>
      <w:lvlJc w:val="left"/>
      <w:pPr>
        <w:tabs>
          <w:tab w:val="num" w:pos="5040"/>
        </w:tabs>
        <w:ind w:left="5040" w:hanging="360"/>
      </w:pPr>
      <w:rPr>
        <w:rFonts w:ascii="Arial" w:hAnsi="Arial" w:hint="default"/>
      </w:rPr>
    </w:lvl>
    <w:lvl w:ilvl="7" w:tplc="FC4815B2" w:tentative="1">
      <w:start w:val="1"/>
      <w:numFmt w:val="bullet"/>
      <w:lvlText w:val="•"/>
      <w:lvlJc w:val="left"/>
      <w:pPr>
        <w:tabs>
          <w:tab w:val="num" w:pos="5760"/>
        </w:tabs>
        <w:ind w:left="5760" w:hanging="360"/>
      </w:pPr>
      <w:rPr>
        <w:rFonts w:ascii="Arial" w:hAnsi="Arial" w:hint="default"/>
      </w:rPr>
    </w:lvl>
    <w:lvl w:ilvl="8" w:tplc="A9EC35D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963518F"/>
    <w:multiLevelType w:val="hybridMultilevel"/>
    <w:tmpl w:val="3B7C5ED4"/>
    <w:lvl w:ilvl="0" w:tplc="784A267C">
      <w:start w:val="1"/>
      <w:numFmt w:val="bullet"/>
      <w:lvlText w:val="•"/>
      <w:lvlJc w:val="left"/>
      <w:pPr>
        <w:tabs>
          <w:tab w:val="num" w:pos="720"/>
        </w:tabs>
        <w:ind w:left="720" w:hanging="360"/>
      </w:pPr>
      <w:rPr>
        <w:rFonts w:ascii="Arial" w:hAnsi="Arial" w:hint="default"/>
      </w:rPr>
    </w:lvl>
    <w:lvl w:ilvl="1" w:tplc="DB04A28C" w:tentative="1">
      <w:start w:val="1"/>
      <w:numFmt w:val="bullet"/>
      <w:lvlText w:val="•"/>
      <w:lvlJc w:val="left"/>
      <w:pPr>
        <w:tabs>
          <w:tab w:val="num" w:pos="1440"/>
        </w:tabs>
        <w:ind w:left="1440" w:hanging="360"/>
      </w:pPr>
      <w:rPr>
        <w:rFonts w:ascii="Arial" w:hAnsi="Arial" w:hint="default"/>
      </w:rPr>
    </w:lvl>
    <w:lvl w:ilvl="2" w:tplc="71E4CAC8" w:tentative="1">
      <w:start w:val="1"/>
      <w:numFmt w:val="bullet"/>
      <w:lvlText w:val="•"/>
      <w:lvlJc w:val="left"/>
      <w:pPr>
        <w:tabs>
          <w:tab w:val="num" w:pos="2160"/>
        </w:tabs>
        <w:ind w:left="2160" w:hanging="360"/>
      </w:pPr>
      <w:rPr>
        <w:rFonts w:ascii="Arial" w:hAnsi="Arial" w:hint="default"/>
      </w:rPr>
    </w:lvl>
    <w:lvl w:ilvl="3" w:tplc="F364DE48" w:tentative="1">
      <w:start w:val="1"/>
      <w:numFmt w:val="bullet"/>
      <w:lvlText w:val="•"/>
      <w:lvlJc w:val="left"/>
      <w:pPr>
        <w:tabs>
          <w:tab w:val="num" w:pos="2880"/>
        </w:tabs>
        <w:ind w:left="2880" w:hanging="360"/>
      </w:pPr>
      <w:rPr>
        <w:rFonts w:ascii="Arial" w:hAnsi="Arial" w:hint="default"/>
      </w:rPr>
    </w:lvl>
    <w:lvl w:ilvl="4" w:tplc="FEB89EC6" w:tentative="1">
      <w:start w:val="1"/>
      <w:numFmt w:val="bullet"/>
      <w:lvlText w:val="•"/>
      <w:lvlJc w:val="left"/>
      <w:pPr>
        <w:tabs>
          <w:tab w:val="num" w:pos="3600"/>
        </w:tabs>
        <w:ind w:left="3600" w:hanging="360"/>
      </w:pPr>
      <w:rPr>
        <w:rFonts w:ascii="Arial" w:hAnsi="Arial" w:hint="default"/>
      </w:rPr>
    </w:lvl>
    <w:lvl w:ilvl="5" w:tplc="8F949E32" w:tentative="1">
      <w:start w:val="1"/>
      <w:numFmt w:val="bullet"/>
      <w:lvlText w:val="•"/>
      <w:lvlJc w:val="left"/>
      <w:pPr>
        <w:tabs>
          <w:tab w:val="num" w:pos="4320"/>
        </w:tabs>
        <w:ind w:left="4320" w:hanging="360"/>
      </w:pPr>
      <w:rPr>
        <w:rFonts w:ascii="Arial" w:hAnsi="Arial" w:hint="default"/>
      </w:rPr>
    </w:lvl>
    <w:lvl w:ilvl="6" w:tplc="814EF022" w:tentative="1">
      <w:start w:val="1"/>
      <w:numFmt w:val="bullet"/>
      <w:lvlText w:val="•"/>
      <w:lvlJc w:val="left"/>
      <w:pPr>
        <w:tabs>
          <w:tab w:val="num" w:pos="5040"/>
        </w:tabs>
        <w:ind w:left="5040" w:hanging="360"/>
      </w:pPr>
      <w:rPr>
        <w:rFonts w:ascii="Arial" w:hAnsi="Arial" w:hint="default"/>
      </w:rPr>
    </w:lvl>
    <w:lvl w:ilvl="7" w:tplc="DAE651E2" w:tentative="1">
      <w:start w:val="1"/>
      <w:numFmt w:val="bullet"/>
      <w:lvlText w:val="•"/>
      <w:lvlJc w:val="left"/>
      <w:pPr>
        <w:tabs>
          <w:tab w:val="num" w:pos="5760"/>
        </w:tabs>
        <w:ind w:left="5760" w:hanging="360"/>
      </w:pPr>
      <w:rPr>
        <w:rFonts w:ascii="Arial" w:hAnsi="Arial" w:hint="default"/>
      </w:rPr>
    </w:lvl>
    <w:lvl w:ilvl="8" w:tplc="C1B6036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3803E2D"/>
    <w:multiLevelType w:val="hybridMultilevel"/>
    <w:tmpl w:val="11F683F0"/>
    <w:lvl w:ilvl="0" w:tplc="5A9A1FBC">
      <w:start w:val="1"/>
      <w:numFmt w:val="decimal"/>
      <w:lvlText w:val="%1."/>
      <w:lvlJc w:val="left"/>
      <w:pPr>
        <w:ind w:left="720" w:hanging="360"/>
      </w:pPr>
      <w:rPr>
        <w:rFonts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8B6BFB"/>
    <w:multiLevelType w:val="hybridMultilevel"/>
    <w:tmpl w:val="A7282CFC"/>
    <w:lvl w:ilvl="0" w:tplc="04CC4AF8">
      <w:start w:val="1"/>
      <w:numFmt w:val="bullet"/>
      <w:lvlText w:val="•"/>
      <w:lvlJc w:val="left"/>
      <w:pPr>
        <w:tabs>
          <w:tab w:val="num" w:pos="720"/>
        </w:tabs>
        <w:ind w:left="720" w:hanging="360"/>
      </w:pPr>
      <w:rPr>
        <w:rFonts w:ascii="Arial" w:hAnsi="Arial" w:hint="default"/>
      </w:rPr>
    </w:lvl>
    <w:lvl w:ilvl="1" w:tplc="9E5229CE" w:tentative="1">
      <w:start w:val="1"/>
      <w:numFmt w:val="bullet"/>
      <w:lvlText w:val="•"/>
      <w:lvlJc w:val="left"/>
      <w:pPr>
        <w:tabs>
          <w:tab w:val="num" w:pos="1440"/>
        </w:tabs>
        <w:ind w:left="1440" w:hanging="360"/>
      </w:pPr>
      <w:rPr>
        <w:rFonts w:ascii="Arial" w:hAnsi="Arial" w:hint="default"/>
      </w:rPr>
    </w:lvl>
    <w:lvl w:ilvl="2" w:tplc="28FA6322" w:tentative="1">
      <w:start w:val="1"/>
      <w:numFmt w:val="bullet"/>
      <w:lvlText w:val="•"/>
      <w:lvlJc w:val="left"/>
      <w:pPr>
        <w:tabs>
          <w:tab w:val="num" w:pos="2160"/>
        </w:tabs>
        <w:ind w:left="2160" w:hanging="360"/>
      </w:pPr>
      <w:rPr>
        <w:rFonts w:ascii="Arial" w:hAnsi="Arial" w:hint="default"/>
      </w:rPr>
    </w:lvl>
    <w:lvl w:ilvl="3" w:tplc="73E6CF3A" w:tentative="1">
      <w:start w:val="1"/>
      <w:numFmt w:val="bullet"/>
      <w:lvlText w:val="•"/>
      <w:lvlJc w:val="left"/>
      <w:pPr>
        <w:tabs>
          <w:tab w:val="num" w:pos="2880"/>
        </w:tabs>
        <w:ind w:left="2880" w:hanging="360"/>
      </w:pPr>
      <w:rPr>
        <w:rFonts w:ascii="Arial" w:hAnsi="Arial" w:hint="default"/>
      </w:rPr>
    </w:lvl>
    <w:lvl w:ilvl="4" w:tplc="8FCAC508" w:tentative="1">
      <w:start w:val="1"/>
      <w:numFmt w:val="bullet"/>
      <w:lvlText w:val="•"/>
      <w:lvlJc w:val="left"/>
      <w:pPr>
        <w:tabs>
          <w:tab w:val="num" w:pos="3600"/>
        </w:tabs>
        <w:ind w:left="3600" w:hanging="360"/>
      </w:pPr>
      <w:rPr>
        <w:rFonts w:ascii="Arial" w:hAnsi="Arial" w:hint="default"/>
      </w:rPr>
    </w:lvl>
    <w:lvl w:ilvl="5" w:tplc="71681090" w:tentative="1">
      <w:start w:val="1"/>
      <w:numFmt w:val="bullet"/>
      <w:lvlText w:val="•"/>
      <w:lvlJc w:val="left"/>
      <w:pPr>
        <w:tabs>
          <w:tab w:val="num" w:pos="4320"/>
        </w:tabs>
        <w:ind w:left="4320" w:hanging="360"/>
      </w:pPr>
      <w:rPr>
        <w:rFonts w:ascii="Arial" w:hAnsi="Arial" w:hint="default"/>
      </w:rPr>
    </w:lvl>
    <w:lvl w:ilvl="6" w:tplc="BEC4D4F2" w:tentative="1">
      <w:start w:val="1"/>
      <w:numFmt w:val="bullet"/>
      <w:lvlText w:val="•"/>
      <w:lvlJc w:val="left"/>
      <w:pPr>
        <w:tabs>
          <w:tab w:val="num" w:pos="5040"/>
        </w:tabs>
        <w:ind w:left="5040" w:hanging="360"/>
      </w:pPr>
      <w:rPr>
        <w:rFonts w:ascii="Arial" w:hAnsi="Arial" w:hint="default"/>
      </w:rPr>
    </w:lvl>
    <w:lvl w:ilvl="7" w:tplc="F1D893C6" w:tentative="1">
      <w:start w:val="1"/>
      <w:numFmt w:val="bullet"/>
      <w:lvlText w:val="•"/>
      <w:lvlJc w:val="left"/>
      <w:pPr>
        <w:tabs>
          <w:tab w:val="num" w:pos="5760"/>
        </w:tabs>
        <w:ind w:left="5760" w:hanging="360"/>
      </w:pPr>
      <w:rPr>
        <w:rFonts w:ascii="Arial" w:hAnsi="Arial" w:hint="default"/>
      </w:rPr>
    </w:lvl>
    <w:lvl w:ilvl="8" w:tplc="B748D42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4023058"/>
    <w:multiLevelType w:val="hybridMultilevel"/>
    <w:tmpl w:val="A2A065C4"/>
    <w:lvl w:ilvl="0" w:tplc="838C0AF0">
      <w:start w:val="1"/>
      <w:numFmt w:val="bullet"/>
      <w:lvlText w:val="•"/>
      <w:lvlJc w:val="left"/>
      <w:pPr>
        <w:tabs>
          <w:tab w:val="num" w:pos="720"/>
        </w:tabs>
        <w:ind w:left="720" w:hanging="360"/>
      </w:pPr>
      <w:rPr>
        <w:rFonts w:ascii="Arial" w:hAnsi="Arial" w:hint="default"/>
      </w:rPr>
    </w:lvl>
    <w:lvl w:ilvl="1" w:tplc="E4AE6DC4" w:tentative="1">
      <w:start w:val="1"/>
      <w:numFmt w:val="bullet"/>
      <w:lvlText w:val="•"/>
      <w:lvlJc w:val="left"/>
      <w:pPr>
        <w:tabs>
          <w:tab w:val="num" w:pos="1440"/>
        </w:tabs>
        <w:ind w:left="1440" w:hanging="360"/>
      </w:pPr>
      <w:rPr>
        <w:rFonts w:ascii="Arial" w:hAnsi="Arial" w:hint="default"/>
      </w:rPr>
    </w:lvl>
    <w:lvl w:ilvl="2" w:tplc="7D26AA46" w:tentative="1">
      <w:start w:val="1"/>
      <w:numFmt w:val="bullet"/>
      <w:lvlText w:val="•"/>
      <w:lvlJc w:val="left"/>
      <w:pPr>
        <w:tabs>
          <w:tab w:val="num" w:pos="2160"/>
        </w:tabs>
        <w:ind w:left="2160" w:hanging="360"/>
      </w:pPr>
      <w:rPr>
        <w:rFonts w:ascii="Arial" w:hAnsi="Arial" w:hint="default"/>
      </w:rPr>
    </w:lvl>
    <w:lvl w:ilvl="3" w:tplc="DDAE1760" w:tentative="1">
      <w:start w:val="1"/>
      <w:numFmt w:val="bullet"/>
      <w:lvlText w:val="•"/>
      <w:lvlJc w:val="left"/>
      <w:pPr>
        <w:tabs>
          <w:tab w:val="num" w:pos="2880"/>
        </w:tabs>
        <w:ind w:left="2880" w:hanging="360"/>
      </w:pPr>
      <w:rPr>
        <w:rFonts w:ascii="Arial" w:hAnsi="Arial" w:hint="default"/>
      </w:rPr>
    </w:lvl>
    <w:lvl w:ilvl="4" w:tplc="24005DB0" w:tentative="1">
      <w:start w:val="1"/>
      <w:numFmt w:val="bullet"/>
      <w:lvlText w:val="•"/>
      <w:lvlJc w:val="left"/>
      <w:pPr>
        <w:tabs>
          <w:tab w:val="num" w:pos="3600"/>
        </w:tabs>
        <w:ind w:left="3600" w:hanging="360"/>
      </w:pPr>
      <w:rPr>
        <w:rFonts w:ascii="Arial" w:hAnsi="Arial" w:hint="default"/>
      </w:rPr>
    </w:lvl>
    <w:lvl w:ilvl="5" w:tplc="83C82CA2" w:tentative="1">
      <w:start w:val="1"/>
      <w:numFmt w:val="bullet"/>
      <w:lvlText w:val="•"/>
      <w:lvlJc w:val="left"/>
      <w:pPr>
        <w:tabs>
          <w:tab w:val="num" w:pos="4320"/>
        </w:tabs>
        <w:ind w:left="4320" w:hanging="360"/>
      </w:pPr>
      <w:rPr>
        <w:rFonts w:ascii="Arial" w:hAnsi="Arial" w:hint="default"/>
      </w:rPr>
    </w:lvl>
    <w:lvl w:ilvl="6" w:tplc="AE16FC14" w:tentative="1">
      <w:start w:val="1"/>
      <w:numFmt w:val="bullet"/>
      <w:lvlText w:val="•"/>
      <w:lvlJc w:val="left"/>
      <w:pPr>
        <w:tabs>
          <w:tab w:val="num" w:pos="5040"/>
        </w:tabs>
        <w:ind w:left="5040" w:hanging="360"/>
      </w:pPr>
      <w:rPr>
        <w:rFonts w:ascii="Arial" w:hAnsi="Arial" w:hint="default"/>
      </w:rPr>
    </w:lvl>
    <w:lvl w:ilvl="7" w:tplc="14F08434" w:tentative="1">
      <w:start w:val="1"/>
      <w:numFmt w:val="bullet"/>
      <w:lvlText w:val="•"/>
      <w:lvlJc w:val="left"/>
      <w:pPr>
        <w:tabs>
          <w:tab w:val="num" w:pos="5760"/>
        </w:tabs>
        <w:ind w:left="5760" w:hanging="360"/>
      </w:pPr>
      <w:rPr>
        <w:rFonts w:ascii="Arial" w:hAnsi="Arial" w:hint="default"/>
      </w:rPr>
    </w:lvl>
    <w:lvl w:ilvl="8" w:tplc="656EBF06" w:tentative="1">
      <w:start w:val="1"/>
      <w:numFmt w:val="bullet"/>
      <w:lvlText w:val="•"/>
      <w:lvlJc w:val="left"/>
      <w:pPr>
        <w:tabs>
          <w:tab w:val="num" w:pos="6480"/>
        </w:tabs>
        <w:ind w:left="6480" w:hanging="360"/>
      </w:pPr>
      <w:rPr>
        <w:rFonts w:ascii="Arial" w:hAnsi="Arial" w:hint="default"/>
      </w:rPr>
    </w:lvl>
  </w:abstractNum>
  <w:num w:numId="1" w16cid:durableId="296958957">
    <w:abstractNumId w:val="20"/>
  </w:num>
  <w:num w:numId="2" w16cid:durableId="630284957">
    <w:abstractNumId w:val="12"/>
  </w:num>
  <w:num w:numId="3" w16cid:durableId="1943487566">
    <w:abstractNumId w:val="14"/>
  </w:num>
  <w:num w:numId="4" w16cid:durableId="366415998">
    <w:abstractNumId w:val="9"/>
  </w:num>
  <w:num w:numId="5" w16cid:durableId="401220173">
    <w:abstractNumId w:val="2"/>
  </w:num>
  <w:num w:numId="6" w16cid:durableId="267467361">
    <w:abstractNumId w:val="7"/>
  </w:num>
  <w:num w:numId="7" w16cid:durableId="1819609638">
    <w:abstractNumId w:val="23"/>
  </w:num>
  <w:num w:numId="8" w16cid:durableId="239684266">
    <w:abstractNumId w:val="19"/>
  </w:num>
  <w:num w:numId="9" w16cid:durableId="695423563">
    <w:abstractNumId w:val="16"/>
  </w:num>
  <w:num w:numId="10" w16cid:durableId="1330404698">
    <w:abstractNumId w:val="11"/>
  </w:num>
  <w:num w:numId="11" w16cid:durableId="476999651">
    <w:abstractNumId w:val="22"/>
  </w:num>
  <w:num w:numId="12" w16cid:durableId="569460885">
    <w:abstractNumId w:val="13"/>
  </w:num>
  <w:num w:numId="13" w16cid:durableId="1184782785">
    <w:abstractNumId w:val="4"/>
  </w:num>
  <w:num w:numId="14" w16cid:durableId="682631785">
    <w:abstractNumId w:val="18"/>
  </w:num>
  <w:num w:numId="15" w16cid:durableId="1173299519">
    <w:abstractNumId w:val="8"/>
  </w:num>
  <w:num w:numId="16" w16cid:durableId="967778513">
    <w:abstractNumId w:val="5"/>
  </w:num>
  <w:num w:numId="17" w16cid:durableId="712925640">
    <w:abstractNumId w:val="0"/>
  </w:num>
  <w:num w:numId="18" w16cid:durableId="542055391">
    <w:abstractNumId w:val="21"/>
  </w:num>
  <w:num w:numId="19" w16cid:durableId="1835103662">
    <w:abstractNumId w:val="17"/>
  </w:num>
  <w:num w:numId="20" w16cid:durableId="262764209">
    <w:abstractNumId w:val="15"/>
  </w:num>
  <w:num w:numId="21" w16cid:durableId="1302226351">
    <w:abstractNumId w:val="10"/>
  </w:num>
  <w:num w:numId="22" w16cid:durableId="1224179343">
    <w:abstractNumId w:val="3"/>
  </w:num>
  <w:num w:numId="23" w16cid:durableId="418213828">
    <w:abstractNumId w:val="6"/>
  </w:num>
  <w:num w:numId="24" w16cid:durableId="1220168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A1C"/>
    <w:rsid w:val="000075D3"/>
    <w:rsid w:val="000319EB"/>
    <w:rsid w:val="00036127"/>
    <w:rsid w:val="00053B85"/>
    <w:rsid w:val="00053F23"/>
    <w:rsid w:val="00062726"/>
    <w:rsid w:val="000655A7"/>
    <w:rsid w:val="00072D65"/>
    <w:rsid w:val="000B471C"/>
    <w:rsid w:val="000D39AA"/>
    <w:rsid w:val="00106C07"/>
    <w:rsid w:val="00111EDC"/>
    <w:rsid w:val="00121160"/>
    <w:rsid w:val="001472E3"/>
    <w:rsid w:val="001478EE"/>
    <w:rsid w:val="00147F76"/>
    <w:rsid w:val="00172A27"/>
    <w:rsid w:val="001864F2"/>
    <w:rsid w:val="001A6027"/>
    <w:rsid w:val="001B52F3"/>
    <w:rsid w:val="001F0D52"/>
    <w:rsid w:val="002248F1"/>
    <w:rsid w:val="00240373"/>
    <w:rsid w:val="00270976"/>
    <w:rsid w:val="002772C3"/>
    <w:rsid w:val="0028470E"/>
    <w:rsid w:val="002A6AB9"/>
    <w:rsid w:val="002E38E2"/>
    <w:rsid w:val="002E5B95"/>
    <w:rsid w:val="002F5CF3"/>
    <w:rsid w:val="0030774A"/>
    <w:rsid w:val="00307ED8"/>
    <w:rsid w:val="00326ED3"/>
    <w:rsid w:val="00374492"/>
    <w:rsid w:val="003A4E4A"/>
    <w:rsid w:val="003C5343"/>
    <w:rsid w:val="003F0D76"/>
    <w:rsid w:val="003F1F4B"/>
    <w:rsid w:val="00401A78"/>
    <w:rsid w:val="004039F9"/>
    <w:rsid w:val="0040782E"/>
    <w:rsid w:val="004169FF"/>
    <w:rsid w:val="004521DB"/>
    <w:rsid w:val="00453F86"/>
    <w:rsid w:val="0045708B"/>
    <w:rsid w:val="00473B8B"/>
    <w:rsid w:val="00487159"/>
    <w:rsid w:val="004B6029"/>
    <w:rsid w:val="004B754B"/>
    <w:rsid w:val="004C3CC7"/>
    <w:rsid w:val="004D3E46"/>
    <w:rsid w:val="004E3AD0"/>
    <w:rsid w:val="004F1650"/>
    <w:rsid w:val="004F17FD"/>
    <w:rsid w:val="004F2DF1"/>
    <w:rsid w:val="00502003"/>
    <w:rsid w:val="00507281"/>
    <w:rsid w:val="005138B6"/>
    <w:rsid w:val="00517182"/>
    <w:rsid w:val="005211FF"/>
    <w:rsid w:val="00531969"/>
    <w:rsid w:val="00545D06"/>
    <w:rsid w:val="00552A1C"/>
    <w:rsid w:val="00557BC9"/>
    <w:rsid w:val="00573213"/>
    <w:rsid w:val="00584860"/>
    <w:rsid w:val="005A1967"/>
    <w:rsid w:val="005A26F5"/>
    <w:rsid w:val="005B25F5"/>
    <w:rsid w:val="005C53D1"/>
    <w:rsid w:val="005D3465"/>
    <w:rsid w:val="005D4BB1"/>
    <w:rsid w:val="005E47AC"/>
    <w:rsid w:val="005F077B"/>
    <w:rsid w:val="0060306B"/>
    <w:rsid w:val="00603078"/>
    <w:rsid w:val="006321A0"/>
    <w:rsid w:val="00644F86"/>
    <w:rsid w:val="0064617E"/>
    <w:rsid w:val="00654666"/>
    <w:rsid w:val="00661449"/>
    <w:rsid w:val="006637B4"/>
    <w:rsid w:val="00665E95"/>
    <w:rsid w:val="0066612B"/>
    <w:rsid w:val="00677A51"/>
    <w:rsid w:val="00680E5F"/>
    <w:rsid w:val="00683FC7"/>
    <w:rsid w:val="00686992"/>
    <w:rsid w:val="006918DC"/>
    <w:rsid w:val="00691C22"/>
    <w:rsid w:val="00692FAD"/>
    <w:rsid w:val="006B0D98"/>
    <w:rsid w:val="006B427F"/>
    <w:rsid w:val="006C26A0"/>
    <w:rsid w:val="006E61C9"/>
    <w:rsid w:val="006F3345"/>
    <w:rsid w:val="00706223"/>
    <w:rsid w:val="00710559"/>
    <w:rsid w:val="00710A3F"/>
    <w:rsid w:val="007152FE"/>
    <w:rsid w:val="007209F8"/>
    <w:rsid w:val="00724173"/>
    <w:rsid w:val="007366E9"/>
    <w:rsid w:val="00750F28"/>
    <w:rsid w:val="00753BB5"/>
    <w:rsid w:val="0077033C"/>
    <w:rsid w:val="00777E5B"/>
    <w:rsid w:val="0078716F"/>
    <w:rsid w:val="007B0151"/>
    <w:rsid w:val="007B4297"/>
    <w:rsid w:val="007C0AEC"/>
    <w:rsid w:val="007E304F"/>
    <w:rsid w:val="007F23D2"/>
    <w:rsid w:val="0081234B"/>
    <w:rsid w:val="00813F84"/>
    <w:rsid w:val="00816D79"/>
    <w:rsid w:val="00843459"/>
    <w:rsid w:val="00861AC8"/>
    <w:rsid w:val="00863103"/>
    <w:rsid w:val="00871880"/>
    <w:rsid w:val="00882FDD"/>
    <w:rsid w:val="008A0EDC"/>
    <w:rsid w:val="008A3297"/>
    <w:rsid w:val="008A5321"/>
    <w:rsid w:val="008B5D74"/>
    <w:rsid w:val="008C4397"/>
    <w:rsid w:val="008E3B06"/>
    <w:rsid w:val="008E5150"/>
    <w:rsid w:val="00916EA8"/>
    <w:rsid w:val="00934094"/>
    <w:rsid w:val="0093627F"/>
    <w:rsid w:val="00943324"/>
    <w:rsid w:val="00962F5E"/>
    <w:rsid w:val="00972664"/>
    <w:rsid w:val="00972EE1"/>
    <w:rsid w:val="00973C5F"/>
    <w:rsid w:val="00976DE3"/>
    <w:rsid w:val="009C0CBC"/>
    <w:rsid w:val="009C47C0"/>
    <w:rsid w:val="00A2656B"/>
    <w:rsid w:val="00A32F05"/>
    <w:rsid w:val="00A50901"/>
    <w:rsid w:val="00A50B43"/>
    <w:rsid w:val="00A624AA"/>
    <w:rsid w:val="00AA38B7"/>
    <w:rsid w:val="00AC6F34"/>
    <w:rsid w:val="00AE07D0"/>
    <w:rsid w:val="00AF199A"/>
    <w:rsid w:val="00AF5B8D"/>
    <w:rsid w:val="00B14741"/>
    <w:rsid w:val="00B202E7"/>
    <w:rsid w:val="00B227FC"/>
    <w:rsid w:val="00B25311"/>
    <w:rsid w:val="00B349A5"/>
    <w:rsid w:val="00B4556E"/>
    <w:rsid w:val="00B51AEB"/>
    <w:rsid w:val="00B66DA2"/>
    <w:rsid w:val="00B72891"/>
    <w:rsid w:val="00BA17B8"/>
    <w:rsid w:val="00BC292F"/>
    <w:rsid w:val="00BC2E57"/>
    <w:rsid w:val="00BD017B"/>
    <w:rsid w:val="00BD5F4C"/>
    <w:rsid w:val="00BD7595"/>
    <w:rsid w:val="00BF1AA8"/>
    <w:rsid w:val="00BF3C03"/>
    <w:rsid w:val="00C079D4"/>
    <w:rsid w:val="00C15A1D"/>
    <w:rsid w:val="00C3547B"/>
    <w:rsid w:val="00C3705C"/>
    <w:rsid w:val="00C5310D"/>
    <w:rsid w:val="00C5318C"/>
    <w:rsid w:val="00C64B3B"/>
    <w:rsid w:val="00C7122D"/>
    <w:rsid w:val="00C939D5"/>
    <w:rsid w:val="00CA50A6"/>
    <w:rsid w:val="00CC026D"/>
    <w:rsid w:val="00CE3DBA"/>
    <w:rsid w:val="00CE5A77"/>
    <w:rsid w:val="00D1160F"/>
    <w:rsid w:val="00D141DD"/>
    <w:rsid w:val="00D151DD"/>
    <w:rsid w:val="00D315DF"/>
    <w:rsid w:val="00D4600B"/>
    <w:rsid w:val="00D56EF5"/>
    <w:rsid w:val="00D8339C"/>
    <w:rsid w:val="00D8670C"/>
    <w:rsid w:val="00DB660D"/>
    <w:rsid w:val="00DC7714"/>
    <w:rsid w:val="00DE21C7"/>
    <w:rsid w:val="00E0591E"/>
    <w:rsid w:val="00EB7F42"/>
    <w:rsid w:val="00EC1D83"/>
    <w:rsid w:val="00ED234A"/>
    <w:rsid w:val="00EF7676"/>
    <w:rsid w:val="00F361CA"/>
    <w:rsid w:val="00F53182"/>
    <w:rsid w:val="00F67714"/>
    <w:rsid w:val="00F70B05"/>
    <w:rsid w:val="00F7161C"/>
    <w:rsid w:val="00F85F07"/>
    <w:rsid w:val="00F92A04"/>
    <w:rsid w:val="00FB13A3"/>
    <w:rsid w:val="00FC5119"/>
    <w:rsid w:val="00FD1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9F2EE"/>
  <w15:chartTrackingRefBased/>
  <w15:docId w15:val="{AD6414A1-783F-4F31-AAA7-E33731601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A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52A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01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D017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4600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A1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52A1C"/>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552A1C"/>
    <w:pPr>
      <w:outlineLvl w:val="9"/>
    </w:pPr>
    <w:rPr>
      <w:kern w:val="0"/>
      <w14:ligatures w14:val="none"/>
    </w:rPr>
  </w:style>
  <w:style w:type="paragraph" w:styleId="TOC1">
    <w:name w:val="toc 1"/>
    <w:basedOn w:val="Normal"/>
    <w:next w:val="Normal"/>
    <w:autoRedefine/>
    <w:uiPriority w:val="39"/>
    <w:unhideWhenUsed/>
    <w:rsid w:val="00552A1C"/>
    <w:pPr>
      <w:spacing w:after="100"/>
    </w:pPr>
  </w:style>
  <w:style w:type="character" w:styleId="Hyperlink">
    <w:name w:val="Hyperlink"/>
    <w:basedOn w:val="DefaultParagraphFont"/>
    <w:uiPriority w:val="99"/>
    <w:unhideWhenUsed/>
    <w:rsid w:val="00552A1C"/>
    <w:rPr>
      <w:color w:val="0563C1" w:themeColor="hyperlink"/>
      <w:u w:val="single"/>
    </w:rPr>
  </w:style>
  <w:style w:type="paragraph" w:styleId="ListParagraph">
    <w:name w:val="List Paragraph"/>
    <w:basedOn w:val="Normal"/>
    <w:uiPriority w:val="34"/>
    <w:qFormat/>
    <w:rsid w:val="00053F23"/>
    <w:pPr>
      <w:ind w:left="720"/>
      <w:contextualSpacing/>
    </w:pPr>
  </w:style>
  <w:style w:type="paragraph" w:styleId="TOC2">
    <w:name w:val="toc 2"/>
    <w:basedOn w:val="Normal"/>
    <w:next w:val="Normal"/>
    <w:autoRedefine/>
    <w:uiPriority w:val="39"/>
    <w:unhideWhenUsed/>
    <w:rsid w:val="00BD017B"/>
    <w:pPr>
      <w:spacing w:after="100"/>
      <w:ind w:left="220"/>
    </w:pPr>
  </w:style>
  <w:style w:type="character" w:customStyle="1" w:styleId="Heading3Char">
    <w:name w:val="Heading 3 Char"/>
    <w:basedOn w:val="DefaultParagraphFont"/>
    <w:link w:val="Heading3"/>
    <w:uiPriority w:val="9"/>
    <w:rsid w:val="00BD017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BD017B"/>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1A60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027"/>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1A6027"/>
    <w:rPr>
      <w:b/>
      <w:bCs/>
    </w:rPr>
  </w:style>
  <w:style w:type="character" w:styleId="UnresolvedMention">
    <w:name w:val="Unresolved Mention"/>
    <w:basedOn w:val="DefaultParagraphFont"/>
    <w:uiPriority w:val="99"/>
    <w:semiHidden/>
    <w:unhideWhenUsed/>
    <w:rsid w:val="001A6027"/>
    <w:rPr>
      <w:color w:val="605E5C"/>
      <w:shd w:val="clear" w:color="auto" w:fill="E1DFDD"/>
    </w:rPr>
  </w:style>
  <w:style w:type="character" w:customStyle="1" w:styleId="Heading5Char">
    <w:name w:val="Heading 5 Char"/>
    <w:basedOn w:val="DefaultParagraphFont"/>
    <w:link w:val="Heading5"/>
    <w:uiPriority w:val="9"/>
    <w:rsid w:val="00D4600B"/>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7152FE"/>
    <w:rPr>
      <w:sz w:val="16"/>
      <w:szCs w:val="16"/>
    </w:rPr>
  </w:style>
  <w:style w:type="paragraph" w:styleId="CommentText">
    <w:name w:val="annotation text"/>
    <w:basedOn w:val="Normal"/>
    <w:link w:val="CommentTextChar"/>
    <w:uiPriority w:val="99"/>
    <w:unhideWhenUsed/>
    <w:rsid w:val="007152FE"/>
    <w:pPr>
      <w:spacing w:line="240" w:lineRule="auto"/>
    </w:pPr>
    <w:rPr>
      <w:sz w:val="20"/>
      <w:szCs w:val="20"/>
    </w:rPr>
  </w:style>
  <w:style w:type="character" w:customStyle="1" w:styleId="CommentTextChar">
    <w:name w:val="Comment Text Char"/>
    <w:basedOn w:val="DefaultParagraphFont"/>
    <w:link w:val="CommentText"/>
    <w:uiPriority w:val="99"/>
    <w:rsid w:val="007152FE"/>
    <w:rPr>
      <w:sz w:val="20"/>
      <w:szCs w:val="20"/>
    </w:rPr>
  </w:style>
  <w:style w:type="paragraph" w:styleId="CommentSubject">
    <w:name w:val="annotation subject"/>
    <w:basedOn w:val="CommentText"/>
    <w:next w:val="CommentText"/>
    <w:link w:val="CommentSubjectChar"/>
    <w:uiPriority w:val="99"/>
    <w:semiHidden/>
    <w:unhideWhenUsed/>
    <w:rsid w:val="007152FE"/>
    <w:rPr>
      <w:b/>
      <w:bCs/>
    </w:rPr>
  </w:style>
  <w:style w:type="character" w:customStyle="1" w:styleId="CommentSubjectChar">
    <w:name w:val="Comment Subject Char"/>
    <w:basedOn w:val="CommentTextChar"/>
    <w:link w:val="CommentSubject"/>
    <w:uiPriority w:val="99"/>
    <w:semiHidden/>
    <w:rsid w:val="007152FE"/>
    <w:rPr>
      <w:b/>
      <w:bCs/>
      <w:sz w:val="20"/>
      <w:szCs w:val="20"/>
    </w:rPr>
  </w:style>
  <w:style w:type="character" w:styleId="FollowedHyperlink">
    <w:name w:val="FollowedHyperlink"/>
    <w:basedOn w:val="DefaultParagraphFont"/>
    <w:uiPriority w:val="99"/>
    <w:semiHidden/>
    <w:unhideWhenUsed/>
    <w:rsid w:val="007B4297"/>
    <w:rPr>
      <w:color w:val="954F72"/>
      <w:u w:val="single"/>
    </w:rPr>
  </w:style>
  <w:style w:type="paragraph" w:customStyle="1" w:styleId="msonormal0">
    <w:name w:val="msonormal"/>
    <w:basedOn w:val="Normal"/>
    <w:rsid w:val="007B429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5">
    <w:name w:val="xl65"/>
    <w:basedOn w:val="Normal"/>
    <w:rsid w:val="007B4297"/>
    <w:pPr>
      <w:pBdr>
        <w:top w:val="single" w:sz="4" w:space="0" w:color="auto"/>
        <w:left w:val="single" w:sz="4" w:space="0" w:color="auto"/>
        <w:bottom w:val="single" w:sz="4" w:space="0" w:color="auto"/>
        <w:right w:val="single" w:sz="4" w:space="0" w:color="auto"/>
      </w:pBdr>
      <w:shd w:val="clear" w:color="4472C4" w:fill="4472C4"/>
      <w:spacing w:before="100" w:beforeAutospacing="1" w:after="100" w:afterAutospacing="1" w:line="240" w:lineRule="auto"/>
    </w:pPr>
    <w:rPr>
      <w:rFonts w:ascii="Times New Roman" w:eastAsia="Times New Roman" w:hAnsi="Times New Roman" w:cs="Times New Roman"/>
      <w:b/>
      <w:bCs/>
      <w:color w:val="FFFFFF"/>
      <w:kern w:val="0"/>
      <w:sz w:val="28"/>
      <w:szCs w:val="28"/>
      <w14:ligatures w14:val="none"/>
    </w:rPr>
  </w:style>
  <w:style w:type="paragraph" w:customStyle="1" w:styleId="xl66">
    <w:name w:val="xl66"/>
    <w:basedOn w:val="Normal"/>
    <w:rsid w:val="007B4297"/>
    <w:pPr>
      <w:pBdr>
        <w:top w:val="single" w:sz="4" w:space="0" w:color="auto"/>
        <w:left w:val="single" w:sz="4" w:space="0" w:color="auto"/>
        <w:bottom w:val="single" w:sz="4" w:space="0" w:color="auto"/>
      </w:pBdr>
      <w:shd w:val="clear" w:color="4472C4" w:fill="4472C4"/>
      <w:spacing w:before="100" w:beforeAutospacing="1" w:after="100" w:afterAutospacing="1" w:line="240" w:lineRule="auto"/>
    </w:pPr>
    <w:rPr>
      <w:rFonts w:ascii="Times New Roman" w:eastAsia="Times New Roman" w:hAnsi="Times New Roman" w:cs="Times New Roman"/>
      <w:b/>
      <w:bCs/>
      <w:color w:val="FFFFFF"/>
      <w:kern w:val="0"/>
      <w:sz w:val="28"/>
      <w:szCs w:val="28"/>
      <w14:ligatures w14:val="none"/>
    </w:rPr>
  </w:style>
  <w:style w:type="paragraph" w:customStyle="1" w:styleId="xl67">
    <w:name w:val="xl67"/>
    <w:basedOn w:val="Normal"/>
    <w:rsid w:val="007B4297"/>
    <w:pPr>
      <w:pBdr>
        <w:top w:val="single" w:sz="4" w:space="0" w:color="auto"/>
        <w:left w:val="single" w:sz="4" w:space="0" w:color="auto"/>
        <w:bottom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kern w:val="0"/>
      <w:sz w:val="24"/>
      <w:szCs w:val="24"/>
      <w14:ligatures w14:val="none"/>
    </w:rPr>
  </w:style>
  <w:style w:type="paragraph" w:customStyle="1" w:styleId="xl68">
    <w:name w:val="xl68"/>
    <w:basedOn w:val="Normal"/>
    <w:rsid w:val="007B42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69">
    <w:name w:val="xl69"/>
    <w:basedOn w:val="Normal"/>
    <w:rsid w:val="007B42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70">
    <w:name w:val="xl70"/>
    <w:basedOn w:val="Normal"/>
    <w:rsid w:val="007B42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71">
    <w:name w:val="xl71"/>
    <w:basedOn w:val="Normal"/>
    <w:rsid w:val="007B42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72">
    <w:name w:val="xl72"/>
    <w:basedOn w:val="Normal"/>
    <w:rsid w:val="007B42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73">
    <w:name w:val="xl73"/>
    <w:basedOn w:val="Normal"/>
    <w:rsid w:val="007B42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74">
    <w:name w:val="xl74"/>
    <w:basedOn w:val="Normal"/>
    <w:rsid w:val="007B42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1"/>
      <w:szCs w:val="21"/>
      <w14:ligatures w14:val="none"/>
    </w:rPr>
  </w:style>
  <w:style w:type="paragraph" w:customStyle="1" w:styleId="xl75">
    <w:name w:val="xl75"/>
    <w:basedOn w:val="Normal"/>
    <w:rsid w:val="007B4297"/>
    <w:pPr>
      <w:pBdr>
        <w:top w:val="single" w:sz="4" w:space="0" w:color="4472C4"/>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76">
    <w:name w:val="xl76"/>
    <w:basedOn w:val="Normal"/>
    <w:rsid w:val="007B4297"/>
    <w:pPr>
      <w:pBdr>
        <w:top w:val="single" w:sz="4" w:space="0" w:color="4472C4"/>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77">
    <w:name w:val="xl77"/>
    <w:basedOn w:val="Normal"/>
    <w:rsid w:val="007B429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78">
    <w:name w:val="xl78"/>
    <w:basedOn w:val="Normal"/>
    <w:rsid w:val="007B429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79">
    <w:name w:val="xl79"/>
    <w:basedOn w:val="Normal"/>
    <w:rsid w:val="007B42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563C1"/>
      <w:kern w:val="0"/>
      <w:sz w:val="24"/>
      <w:szCs w:val="24"/>
      <w:u w:val="single"/>
      <w14:ligatures w14:val="none"/>
    </w:rPr>
  </w:style>
  <w:style w:type="paragraph" w:customStyle="1" w:styleId="xl80">
    <w:name w:val="xl80"/>
    <w:basedOn w:val="Normal"/>
    <w:rsid w:val="007B429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center"/>
    </w:pPr>
    <w:rPr>
      <w:rFonts w:ascii="Times New Roman" w:eastAsia="Times New Roman" w:hAnsi="Times New Roman" w:cs="Times New Roman"/>
      <w:color w:val="FFFFFF"/>
      <w:kern w:val="0"/>
      <w:sz w:val="24"/>
      <w:szCs w:val="24"/>
      <w14:ligatures w14:val="none"/>
    </w:rPr>
  </w:style>
  <w:style w:type="paragraph" w:customStyle="1" w:styleId="xl81">
    <w:name w:val="xl81"/>
    <w:basedOn w:val="Normal"/>
    <w:rsid w:val="007B429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center"/>
    </w:pPr>
    <w:rPr>
      <w:rFonts w:ascii="Times New Roman" w:eastAsia="Times New Roman" w:hAnsi="Times New Roman" w:cs="Times New Roman"/>
      <w:color w:val="FFFFFF"/>
      <w:kern w:val="0"/>
      <w:sz w:val="24"/>
      <w:szCs w:val="24"/>
      <w14:ligatures w14:val="none"/>
    </w:rPr>
  </w:style>
  <w:style w:type="paragraph" w:customStyle="1" w:styleId="xl82">
    <w:name w:val="xl82"/>
    <w:basedOn w:val="Normal"/>
    <w:rsid w:val="007B429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color w:val="FFFFFF"/>
      <w:kern w:val="0"/>
      <w:sz w:val="24"/>
      <w:szCs w:val="24"/>
      <w14:ligatures w14:val="none"/>
    </w:rPr>
  </w:style>
  <w:style w:type="paragraph" w:customStyle="1" w:styleId="xl83">
    <w:name w:val="xl83"/>
    <w:basedOn w:val="Normal"/>
    <w:rsid w:val="007B4297"/>
    <w:pPr>
      <w:pBdr>
        <w:top w:val="single" w:sz="4" w:space="0" w:color="auto"/>
        <w:left w:val="single" w:sz="4" w:space="0" w:color="auto"/>
        <w:right w:val="single" w:sz="4" w:space="0" w:color="auto"/>
      </w:pBdr>
      <w:shd w:val="clear" w:color="000000" w:fill="808080"/>
      <w:spacing w:before="100" w:beforeAutospacing="1" w:after="100" w:afterAutospacing="1" w:line="240" w:lineRule="auto"/>
      <w:textAlignment w:val="center"/>
    </w:pPr>
    <w:rPr>
      <w:rFonts w:ascii="Times New Roman" w:eastAsia="Times New Roman" w:hAnsi="Times New Roman" w:cs="Times New Roman"/>
      <w:color w:val="FFFFFF"/>
      <w:kern w:val="0"/>
      <w:sz w:val="24"/>
      <w:szCs w:val="24"/>
      <w14:ligatures w14:val="none"/>
    </w:rPr>
  </w:style>
  <w:style w:type="paragraph" w:customStyle="1" w:styleId="xl84">
    <w:name w:val="xl84"/>
    <w:basedOn w:val="Normal"/>
    <w:rsid w:val="007B4297"/>
    <w:pPr>
      <w:pBdr>
        <w:top w:val="single" w:sz="4" w:space="0" w:color="auto"/>
        <w:left w:val="single" w:sz="4" w:space="0" w:color="auto"/>
        <w:right w:val="single" w:sz="4" w:space="0" w:color="auto"/>
      </w:pBdr>
      <w:shd w:val="clear" w:color="000000" w:fill="808080"/>
      <w:spacing w:before="100" w:beforeAutospacing="1" w:after="100" w:afterAutospacing="1" w:line="240" w:lineRule="auto"/>
      <w:textAlignment w:val="center"/>
    </w:pPr>
    <w:rPr>
      <w:rFonts w:ascii="Times New Roman" w:eastAsia="Times New Roman" w:hAnsi="Times New Roman" w:cs="Times New Roman"/>
      <w:color w:val="FFFFFF"/>
      <w:kern w:val="0"/>
      <w:sz w:val="24"/>
      <w:szCs w:val="24"/>
      <w14:ligatures w14:val="none"/>
    </w:rPr>
  </w:style>
  <w:style w:type="paragraph" w:customStyle="1" w:styleId="xl85">
    <w:name w:val="xl85"/>
    <w:basedOn w:val="Normal"/>
    <w:rsid w:val="007B4297"/>
    <w:pPr>
      <w:pBdr>
        <w:top w:val="single" w:sz="4" w:space="0" w:color="auto"/>
        <w:left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color w:val="FFFFFF"/>
      <w:kern w:val="0"/>
      <w:sz w:val="24"/>
      <w:szCs w:val="24"/>
      <w14:ligatures w14:val="none"/>
    </w:rPr>
  </w:style>
  <w:style w:type="paragraph" w:customStyle="1" w:styleId="xl86">
    <w:name w:val="xl86"/>
    <w:basedOn w:val="Normal"/>
    <w:rsid w:val="007B4297"/>
    <w:pPr>
      <w:pBdr>
        <w:top w:val="single" w:sz="4" w:space="0" w:color="auto"/>
        <w:left w:val="single" w:sz="4" w:space="0" w:color="auto"/>
      </w:pBdr>
      <w:shd w:val="clear" w:color="000000" w:fill="808080"/>
      <w:spacing w:before="100" w:beforeAutospacing="1" w:after="100" w:afterAutospacing="1" w:line="240" w:lineRule="auto"/>
      <w:textAlignment w:val="center"/>
    </w:pPr>
    <w:rPr>
      <w:rFonts w:ascii="Times New Roman" w:eastAsia="Times New Roman" w:hAnsi="Times New Roman" w:cs="Times New Roman"/>
      <w:color w:val="FFFFFF"/>
      <w:kern w:val="0"/>
      <w:sz w:val="24"/>
      <w:szCs w:val="24"/>
      <w14:ligatures w14:val="none"/>
    </w:rPr>
  </w:style>
  <w:style w:type="paragraph" w:customStyle="1" w:styleId="xl87">
    <w:name w:val="xl87"/>
    <w:basedOn w:val="Normal"/>
    <w:rsid w:val="007B4297"/>
    <w:pPr>
      <w:pBdr>
        <w:top w:val="single" w:sz="4" w:space="0" w:color="auto"/>
        <w:left w:val="single" w:sz="4" w:space="0" w:color="auto"/>
        <w:bottom w:val="single" w:sz="4" w:space="0" w:color="auto"/>
      </w:pBdr>
      <w:shd w:val="clear" w:color="000000" w:fill="808080"/>
      <w:spacing w:before="100" w:beforeAutospacing="1" w:after="100" w:afterAutospacing="1" w:line="240" w:lineRule="auto"/>
      <w:textAlignment w:val="center"/>
    </w:pPr>
    <w:rPr>
      <w:rFonts w:ascii="Times New Roman" w:eastAsia="Times New Roman" w:hAnsi="Times New Roman" w:cs="Times New Roman"/>
      <w:color w:val="FFFFFF"/>
      <w:kern w:val="0"/>
      <w:sz w:val="24"/>
      <w:szCs w:val="24"/>
      <w14:ligatures w14:val="none"/>
    </w:rPr>
  </w:style>
  <w:style w:type="paragraph" w:customStyle="1" w:styleId="xl88">
    <w:name w:val="xl88"/>
    <w:basedOn w:val="Normal"/>
    <w:rsid w:val="007B42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89">
    <w:name w:val="xl89"/>
    <w:basedOn w:val="Normal"/>
    <w:rsid w:val="007B42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90">
    <w:name w:val="xl90"/>
    <w:basedOn w:val="Normal"/>
    <w:rsid w:val="007B42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91">
    <w:name w:val="xl91"/>
    <w:basedOn w:val="Normal"/>
    <w:rsid w:val="007B429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92">
    <w:name w:val="xl92"/>
    <w:basedOn w:val="Normal"/>
    <w:rsid w:val="007B42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Helvetica" w:eastAsia="Times New Roman" w:hAnsi="Helvetica" w:cs="Helvetica"/>
      <w:color w:val="000000"/>
      <w:kern w:val="0"/>
      <w:sz w:val="21"/>
      <w:szCs w:val="21"/>
      <w14:ligatures w14:val="none"/>
    </w:rPr>
  </w:style>
  <w:style w:type="paragraph" w:customStyle="1" w:styleId="xl93">
    <w:name w:val="xl93"/>
    <w:basedOn w:val="Normal"/>
    <w:rsid w:val="007B429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center"/>
    </w:pPr>
    <w:rPr>
      <w:rFonts w:ascii="Times New Roman" w:eastAsia="Times New Roman" w:hAnsi="Times New Roman" w:cs="Times New Roman"/>
      <w:b/>
      <w:bCs/>
      <w:color w:val="FFFFFF"/>
      <w:kern w:val="0"/>
      <w:sz w:val="24"/>
      <w:szCs w:val="24"/>
      <w14:ligatures w14:val="none"/>
    </w:rPr>
  </w:style>
  <w:style w:type="paragraph" w:customStyle="1" w:styleId="xl94">
    <w:name w:val="xl94"/>
    <w:basedOn w:val="Normal"/>
    <w:rsid w:val="007B4297"/>
    <w:pPr>
      <w:pBdr>
        <w:top w:val="single" w:sz="4" w:space="0" w:color="auto"/>
        <w:left w:val="single" w:sz="4" w:space="0" w:color="auto"/>
        <w:right w:val="single" w:sz="4" w:space="0" w:color="auto"/>
      </w:pBdr>
      <w:shd w:val="clear" w:color="000000" w:fill="808080"/>
      <w:spacing w:before="100" w:beforeAutospacing="1" w:after="100" w:afterAutospacing="1" w:line="240" w:lineRule="auto"/>
      <w:textAlignment w:val="center"/>
    </w:pPr>
    <w:rPr>
      <w:rFonts w:ascii="Times New Roman" w:eastAsia="Times New Roman" w:hAnsi="Times New Roman" w:cs="Times New Roman"/>
      <w:b/>
      <w:bCs/>
      <w:color w:val="FFFFFF"/>
      <w:kern w:val="0"/>
      <w:sz w:val="24"/>
      <w:szCs w:val="24"/>
      <w14:ligatures w14:val="none"/>
    </w:rPr>
  </w:style>
  <w:style w:type="paragraph" w:customStyle="1" w:styleId="xl95">
    <w:name w:val="xl95"/>
    <w:basedOn w:val="Normal"/>
    <w:rsid w:val="007B429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OC3">
    <w:name w:val="toc 3"/>
    <w:basedOn w:val="Normal"/>
    <w:next w:val="Normal"/>
    <w:autoRedefine/>
    <w:uiPriority w:val="39"/>
    <w:unhideWhenUsed/>
    <w:rsid w:val="003C5343"/>
    <w:pPr>
      <w:spacing w:after="100"/>
      <w:ind w:left="440"/>
    </w:pPr>
  </w:style>
  <w:style w:type="paragraph" w:styleId="Revision">
    <w:name w:val="Revision"/>
    <w:hidden/>
    <w:uiPriority w:val="99"/>
    <w:semiHidden/>
    <w:rsid w:val="002248F1"/>
    <w:pPr>
      <w:spacing w:after="0" w:line="240" w:lineRule="auto"/>
    </w:pPr>
  </w:style>
  <w:style w:type="paragraph" w:styleId="FootnoteText">
    <w:name w:val="footnote text"/>
    <w:basedOn w:val="Normal"/>
    <w:link w:val="FootnoteTextChar"/>
    <w:uiPriority w:val="99"/>
    <w:semiHidden/>
    <w:unhideWhenUsed/>
    <w:rsid w:val="00692F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2FAD"/>
    <w:rPr>
      <w:sz w:val="20"/>
      <w:szCs w:val="20"/>
    </w:rPr>
  </w:style>
  <w:style w:type="character" w:styleId="FootnoteReference">
    <w:name w:val="footnote reference"/>
    <w:basedOn w:val="DefaultParagraphFont"/>
    <w:uiPriority w:val="99"/>
    <w:semiHidden/>
    <w:unhideWhenUsed/>
    <w:rsid w:val="00692F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0315">
      <w:bodyDiv w:val="1"/>
      <w:marLeft w:val="0"/>
      <w:marRight w:val="0"/>
      <w:marTop w:val="0"/>
      <w:marBottom w:val="0"/>
      <w:divBdr>
        <w:top w:val="none" w:sz="0" w:space="0" w:color="auto"/>
        <w:left w:val="none" w:sz="0" w:space="0" w:color="auto"/>
        <w:bottom w:val="none" w:sz="0" w:space="0" w:color="auto"/>
        <w:right w:val="none" w:sz="0" w:space="0" w:color="auto"/>
      </w:divBdr>
      <w:divsChild>
        <w:div w:id="257757179">
          <w:marLeft w:val="446"/>
          <w:marRight w:val="0"/>
          <w:marTop w:val="0"/>
          <w:marBottom w:val="0"/>
          <w:divBdr>
            <w:top w:val="none" w:sz="0" w:space="0" w:color="auto"/>
            <w:left w:val="none" w:sz="0" w:space="0" w:color="auto"/>
            <w:bottom w:val="none" w:sz="0" w:space="0" w:color="auto"/>
            <w:right w:val="none" w:sz="0" w:space="0" w:color="auto"/>
          </w:divBdr>
        </w:div>
        <w:div w:id="1481653492">
          <w:marLeft w:val="446"/>
          <w:marRight w:val="0"/>
          <w:marTop w:val="0"/>
          <w:marBottom w:val="0"/>
          <w:divBdr>
            <w:top w:val="none" w:sz="0" w:space="0" w:color="auto"/>
            <w:left w:val="none" w:sz="0" w:space="0" w:color="auto"/>
            <w:bottom w:val="none" w:sz="0" w:space="0" w:color="auto"/>
            <w:right w:val="none" w:sz="0" w:space="0" w:color="auto"/>
          </w:divBdr>
        </w:div>
        <w:div w:id="1974286222">
          <w:marLeft w:val="446"/>
          <w:marRight w:val="0"/>
          <w:marTop w:val="0"/>
          <w:marBottom w:val="0"/>
          <w:divBdr>
            <w:top w:val="none" w:sz="0" w:space="0" w:color="auto"/>
            <w:left w:val="none" w:sz="0" w:space="0" w:color="auto"/>
            <w:bottom w:val="none" w:sz="0" w:space="0" w:color="auto"/>
            <w:right w:val="none" w:sz="0" w:space="0" w:color="auto"/>
          </w:divBdr>
        </w:div>
        <w:div w:id="302975298">
          <w:marLeft w:val="446"/>
          <w:marRight w:val="0"/>
          <w:marTop w:val="0"/>
          <w:marBottom w:val="0"/>
          <w:divBdr>
            <w:top w:val="none" w:sz="0" w:space="0" w:color="auto"/>
            <w:left w:val="none" w:sz="0" w:space="0" w:color="auto"/>
            <w:bottom w:val="none" w:sz="0" w:space="0" w:color="auto"/>
            <w:right w:val="none" w:sz="0" w:space="0" w:color="auto"/>
          </w:divBdr>
        </w:div>
        <w:div w:id="2024504831">
          <w:marLeft w:val="446"/>
          <w:marRight w:val="0"/>
          <w:marTop w:val="0"/>
          <w:marBottom w:val="0"/>
          <w:divBdr>
            <w:top w:val="none" w:sz="0" w:space="0" w:color="auto"/>
            <w:left w:val="none" w:sz="0" w:space="0" w:color="auto"/>
            <w:bottom w:val="none" w:sz="0" w:space="0" w:color="auto"/>
            <w:right w:val="none" w:sz="0" w:space="0" w:color="auto"/>
          </w:divBdr>
        </w:div>
        <w:div w:id="697434296">
          <w:marLeft w:val="446"/>
          <w:marRight w:val="0"/>
          <w:marTop w:val="0"/>
          <w:marBottom w:val="0"/>
          <w:divBdr>
            <w:top w:val="none" w:sz="0" w:space="0" w:color="auto"/>
            <w:left w:val="none" w:sz="0" w:space="0" w:color="auto"/>
            <w:bottom w:val="none" w:sz="0" w:space="0" w:color="auto"/>
            <w:right w:val="none" w:sz="0" w:space="0" w:color="auto"/>
          </w:divBdr>
        </w:div>
      </w:divsChild>
    </w:div>
    <w:div w:id="11535676">
      <w:bodyDiv w:val="1"/>
      <w:marLeft w:val="0"/>
      <w:marRight w:val="0"/>
      <w:marTop w:val="0"/>
      <w:marBottom w:val="0"/>
      <w:divBdr>
        <w:top w:val="none" w:sz="0" w:space="0" w:color="auto"/>
        <w:left w:val="none" w:sz="0" w:space="0" w:color="auto"/>
        <w:bottom w:val="none" w:sz="0" w:space="0" w:color="auto"/>
        <w:right w:val="none" w:sz="0" w:space="0" w:color="auto"/>
      </w:divBdr>
    </w:div>
    <w:div w:id="73746222">
      <w:bodyDiv w:val="1"/>
      <w:marLeft w:val="0"/>
      <w:marRight w:val="0"/>
      <w:marTop w:val="0"/>
      <w:marBottom w:val="0"/>
      <w:divBdr>
        <w:top w:val="none" w:sz="0" w:space="0" w:color="auto"/>
        <w:left w:val="none" w:sz="0" w:space="0" w:color="auto"/>
        <w:bottom w:val="none" w:sz="0" w:space="0" w:color="auto"/>
        <w:right w:val="none" w:sz="0" w:space="0" w:color="auto"/>
      </w:divBdr>
    </w:div>
    <w:div w:id="449521091">
      <w:bodyDiv w:val="1"/>
      <w:marLeft w:val="0"/>
      <w:marRight w:val="0"/>
      <w:marTop w:val="0"/>
      <w:marBottom w:val="0"/>
      <w:divBdr>
        <w:top w:val="none" w:sz="0" w:space="0" w:color="auto"/>
        <w:left w:val="none" w:sz="0" w:space="0" w:color="auto"/>
        <w:bottom w:val="none" w:sz="0" w:space="0" w:color="auto"/>
        <w:right w:val="none" w:sz="0" w:space="0" w:color="auto"/>
      </w:divBdr>
    </w:div>
    <w:div w:id="519197982">
      <w:bodyDiv w:val="1"/>
      <w:marLeft w:val="0"/>
      <w:marRight w:val="0"/>
      <w:marTop w:val="0"/>
      <w:marBottom w:val="0"/>
      <w:divBdr>
        <w:top w:val="none" w:sz="0" w:space="0" w:color="auto"/>
        <w:left w:val="none" w:sz="0" w:space="0" w:color="auto"/>
        <w:bottom w:val="none" w:sz="0" w:space="0" w:color="auto"/>
        <w:right w:val="none" w:sz="0" w:space="0" w:color="auto"/>
      </w:divBdr>
      <w:divsChild>
        <w:div w:id="378280973">
          <w:marLeft w:val="446"/>
          <w:marRight w:val="0"/>
          <w:marTop w:val="0"/>
          <w:marBottom w:val="0"/>
          <w:divBdr>
            <w:top w:val="none" w:sz="0" w:space="0" w:color="auto"/>
            <w:left w:val="none" w:sz="0" w:space="0" w:color="auto"/>
            <w:bottom w:val="none" w:sz="0" w:space="0" w:color="auto"/>
            <w:right w:val="none" w:sz="0" w:space="0" w:color="auto"/>
          </w:divBdr>
        </w:div>
        <w:div w:id="770395401">
          <w:marLeft w:val="446"/>
          <w:marRight w:val="0"/>
          <w:marTop w:val="0"/>
          <w:marBottom w:val="0"/>
          <w:divBdr>
            <w:top w:val="none" w:sz="0" w:space="0" w:color="auto"/>
            <w:left w:val="none" w:sz="0" w:space="0" w:color="auto"/>
            <w:bottom w:val="none" w:sz="0" w:space="0" w:color="auto"/>
            <w:right w:val="none" w:sz="0" w:space="0" w:color="auto"/>
          </w:divBdr>
        </w:div>
        <w:div w:id="1759445467">
          <w:marLeft w:val="446"/>
          <w:marRight w:val="0"/>
          <w:marTop w:val="0"/>
          <w:marBottom w:val="0"/>
          <w:divBdr>
            <w:top w:val="none" w:sz="0" w:space="0" w:color="auto"/>
            <w:left w:val="none" w:sz="0" w:space="0" w:color="auto"/>
            <w:bottom w:val="none" w:sz="0" w:space="0" w:color="auto"/>
            <w:right w:val="none" w:sz="0" w:space="0" w:color="auto"/>
          </w:divBdr>
        </w:div>
        <w:div w:id="84965543">
          <w:marLeft w:val="446"/>
          <w:marRight w:val="0"/>
          <w:marTop w:val="0"/>
          <w:marBottom w:val="0"/>
          <w:divBdr>
            <w:top w:val="none" w:sz="0" w:space="0" w:color="auto"/>
            <w:left w:val="none" w:sz="0" w:space="0" w:color="auto"/>
            <w:bottom w:val="none" w:sz="0" w:space="0" w:color="auto"/>
            <w:right w:val="none" w:sz="0" w:space="0" w:color="auto"/>
          </w:divBdr>
        </w:div>
        <w:div w:id="1454782789">
          <w:marLeft w:val="446"/>
          <w:marRight w:val="0"/>
          <w:marTop w:val="0"/>
          <w:marBottom w:val="0"/>
          <w:divBdr>
            <w:top w:val="none" w:sz="0" w:space="0" w:color="auto"/>
            <w:left w:val="none" w:sz="0" w:space="0" w:color="auto"/>
            <w:bottom w:val="none" w:sz="0" w:space="0" w:color="auto"/>
            <w:right w:val="none" w:sz="0" w:space="0" w:color="auto"/>
          </w:divBdr>
        </w:div>
        <w:div w:id="120342857">
          <w:marLeft w:val="446"/>
          <w:marRight w:val="0"/>
          <w:marTop w:val="0"/>
          <w:marBottom w:val="0"/>
          <w:divBdr>
            <w:top w:val="none" w:sz="0" w:space="0" w:color="auto"/>
            <w:left w:val="none" w:sz="0" w:space="0" w:color="auto"/>
            <w:bottom w:val="none" w:sz="0" w:space="0" w:color="auto"/>
            <w:right w:val="none" w:sz="0" w:space="0" w:color="auto"/>
          </w:divBdr>
        </w:div>
      </w:divsChild>
    </w:div>
    <w:div w:id="711736570">
      <w:bodyDiv w:val="1"/>
      <w:marLeft w:val="0"/>
      <w:marRight w:val="0"/>
      <w:marTop w:val="0"/>
      <w:marBottom w:val="0"/>
      <w:divBdr>
        <w:top w:val="none" w:sz="0" w:space="0" w:color="auto"/>
        <w:left w:val="none" w:sz="0" w:space="0" w:color="auto"/>
        <w:bottom w:val="none" w:sz="0" w:space="0" w:color="auto"/>
        <w:right w:val="none" w:sz="0" w:space="0" w:color="auto"/>
      </w:divBdr>
    </w:div>
    <w:div w:id="740760004">
      <w:bodyDiv w:val="1"/>
      <w:marLeft w:val="0"/>
      <w:marRight w:val="0"/>
      <w:marTop w:val="0"/>
      <w:marBottom w:val="0"/>
      <w:divBdr>
        <w:top w:val="none" w:sz="0" w:space="0" w:color="auto"/>
        <w:left w:val="none" w:sz="0" w:space="0" w:color="auto"/>
        <w:bottom w:val="none" w:sz="0" w:space="0" w:color="auto"/>
        <w:right w:val="none" w:sz="0" w:space="0" w:color="auto"/>
      </w:divBdr>
    </w:div>
    <w:div w:id="757215129">
      <w:bodyDiv w:val="1"/>
      <w:marLeft w:val="0"/>
      <w:marRight w:val="0"/>
      <w:marTop w:val="0"/>
      <w:marBottom w:val="0"/>
      <w:divBdr>
        <w:top w:val="none" w:sz="0" w:space="0" w:color="auto"/>
        <w:left w:val="none" w:sz="0" w:space="0" w:color="auto"/>
        <w:bottom w:val="none" w:sz="0" w:space="0" w:color="auto"/>
        <w:right w:val="none" w:sz="0" w:space="0" w:color="auto"/>
      </w:divBdr>
    </w:div>
    <w:div w:id="841118479">
      <w:bodyDiv w:val="1"/>
      <w:marLeft w:val="0"/>
      <w:marRight w:val="0"/>
      <w:marTop w:val="0"/>
      <w:marBottom w:val="0"/>
      <w:divBdr>
        <w:top w:val="none" w:sz="0" w:space="0" w:color="auto"/>
        <w:left w:val="none" w:sz="0" w:space="0" w:color="auto"/>
        <w:bottom w:val="none" w:sz="0" w:space="0" w:color="auto"/>
        <w:right w:val="none" w:sz="0" w:space="0" w:color="auto"/>
      </w:divBdr>
    </w:div>
    <w:div w:id="1234581196">
      <w:bodyDiv w:val="1"/>
      <w:marLeft w:val="0"/>
      <w:marRight w:val="0"/>
      <w:marTop w:val="0"/>
      <w:marBottom w:val="0"/>
      <w:divBdr>
        <w:top w:val="none" w:sz="0" w:space="0" w:color="auto"/>
        <w:left w:val="none" w:sz="0" w:space="0" w:color="auto"/>
        <w:bottom w:val="none" w:sz="0" w:space="0" w:color="auto"/>
        <w:right w:val="none" w:sz="0" w:space="0" w:color="auto"/>
      </w:divBdr>
    </w:div>
    <w:div w:id="1295718862">
      <w:bodyDiv w:val="1"/>
      <w:marLeft w:val="0"/>
      <w:marRight w:val="0"/>
      <w:marTop w:val="0"/>
      <w:marBottom w:val="0"/>
      <w:divBdr>
        <w:top w:val="none" w:sz="0" w:space="0" w:color="auto"/>
        <w:left w:val="none" w:sz="0" w:space="0" w:color="auto"/>
        <w:bottom w:val="none" w:sz="0" w:space="0" w:color="auto"/>
        <w:right w:val="none" w:sz="0" w:space="0" w:color="auto"/>
      </w:divBdr>
    </w:div>
    <w:div w:id="1826967785">
      <w:bodyDiv w:val="1"/>
      <w:marLeft w:val="0"/>
      <w:marRight w:val="0"/>
      <w:marTop w:val="0"/>
      <w:marBottom w:val="0"/>
      <w:divBdr>
        <w:top w:val="none" w:sz="0" w:space="0" w:color="auto"/>
        <w:left w:val="none" w:sz="0" w:space="0" w:color="auto"/>
        <w:bottom w:val="none" w:sz="0" w:space="0" w:color="auto"/>
        <w:right w:val="none" w:sz="0" w:space="0" w:color="auto"/>
      </w:divBdr>
      <w:divsChild>
        <w:div w:id="1369258667">
          <w:marLeft w:val="446"/>
          <w:marRight w:val="0"/>
          <w:marTop w:val="0"/>
          <w:marBottom w:val="0"/>
          <w:divBdr>
            <w:top w:val="none" w:sz="0" w:space="0" w:color="auto"/>
            <w:left w:val="none" w:sz="0" w:space="0" w:color="auto"/>
            <w:bottom w:val="none" w:sz="0" w:space="0" w:color="auto"/>
            <w:right w:val="none" w:sz="0" w:space="0" w:color="auto"/>
          </w:divBdr>
        </w:div>
        <w:div w:id="1686401496">
          <w:marLeft w:val="446"/>
          <w:marRight w:val="0"/>
          <w:marTop w:val="0"/>
          <w:marBottom w:val="0"/>
          <w:divBdr>
            <w:top w:val="none" w:sz="0" w:space="0" w:color="auto"/>
            <w:left w:val="none" w:sz="0" w:space="0" w:color="auto"/>
            <w:bottom w:val="none" w:sz="0" w:space="0" w:color="auto"/>
            <w:right w:val="none" w:sz="0" w:space="0" w:color="auto"/>
          </w:divBdr>
        </w:div>
        <w:div w:id="1284265541">
          <w:marLeft w:val="446"/>
          <w:marRight w:val="0"/>
          <w:marTop w:val="0"/>
          <w:marBottom w:val="0"/>
          <w:divBdr>
            <w:top w:val="none" w:sz="0" w:space="0" w:color="auto"/>
            <w:left w:val="none" w:sz="0" w:space="0" w:color="auto"/>
            <w:bottom w:val="none" w:sz="0" w:space="0" w:color="auto"/>
            <w:right w:val="none" w:sz="0" w:space="0" w:color="auto"/>
          </w:divBdr>
        </w:div>
        <w:div w:id="1626153945">
          <w:marLeft w:val="446"/>
          <w:marRight w:val="0"/>
          <w:marTop w:val="0"/>
          <w:marBottom w:val="0"/>
          <w:divBdr>
            <w:top w:val="none" w:sz="0" w:space="0" w:color="auto"/>
            <w:left w:val="none" w:sz="0" w:space="0" w:color="auto"/>
            <w:bottom w:val="none" w:sz="0" w:space="0" w:color="auto"/>
            <w:right w:val="none" w:sz="0" w:space="0" w:color="auto"/>
          </w:divBdr>
        </w:div>
        <w:div w:id="818423065">
          <w:marLeft w:val="446"/>
          <w:marRight w:val="0"/>
          <w:marTop w:val="0"/>
          <w:marBottom w:val="0"/>
          <w:divBdr>
            <w:top w:val="none" w:sz="0" w:space="0" w:color="auto"/>
            <w:left w:val="none" w:sz="0" w:space="0" w:color="auto"/>
            <w:bottom w:val="none" w:sz="0" w:space="0" w:color="auto"/>
            <w:right w:val="none" w:sz="0" w:space="0" w:color="auto"/>
          </w:divBdr>
        </w:div>
        <w:div w:id="494683043">
          <w:marLeft w:val="446"/>
          <w:marRight w:val="0"/>
          <w:marTop w:val="0"/>
          <w:marBottom w:val="0"/>
          <w:divBdr>
            <w:top w:val="none" w:sz="0" w:space="0" w:color="auto"/>
            <w:left w:val="none" w:sz="0" w:space="0" w:color="auto"/>
            <w:bottom w:val="none" w:sz="0" w:space="0" w:color="auto"/>
            <w:right w:val="none" w:sz="0" w:space="0" w:color="auto"/>
          </w:divBdr>
        </w:div>
        <w:div w:id="1227716710">
          <w:marLeft w:val="446"/>
          <w:marRight w:val="0"/>
          <w:marTop w:val="0"/>
          <w:marBottom w:val="0"/>
          <w:divBdr>
            <w:top w:val="none" w:sz="0" w:space="0" w:color="auto"/>
            <w:left w:val="none" w:sz="0" w:space="0" w:color="auto"/>
            <w:bottom w:val="none" w:sz="0" w:space="0" w:color="auto"/>
            <w:right w:val="none" w:sz="0" w:space="0" w:color="auto"/>
          </w:divBdr>
        </w:div>
        <w:div w:id="556547138">
          <w:marLeft w:val="446"/>
          <w:marRight w:val="0"/>
          <w:marTop w:val="0"/>
          <w:marBottom w:val="0"/>
          <w:divBdr>
            <w:top w:val="none" w:sz="0" w:space="0" w:color="auto"/>
            <w:left w:val="none" w:sz="0" w:space="0" w:color="auto"/>
            <w:bottom w:val="none" w:sz="0" w:space="0" w:color="auto"/>
            <w:right w:val="none" w:sz="0" w:space="0" w:color="auto"/>
          </w:divBdr>
        </w:div>
        <w:div w:id="1837652691">
          <w:marLeft w:val="446"/>
          <w:marRight w:val="0"/>
          <w:marTop w:val="0"/>
          <w:marBottom w:val="0"/>
          <w:divBdr>
            <w:top w:val="none" w:sz="0" w:space="0" w:color="auto"/>
            <w:left w:val="none" w:sz="0" w:space="0" w:color="auto"/>
            <w:bottom w:val="none" w:sz="0" w:space="0" w:color="auto"/>
            <w:right w:val="none" w:sz="0" w:space="0" w:color="auto"/>
          </w:divBdr>
        </w:div>
        <w:div w:id="121053038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sgcipr.org/tools-for-innovation-in-chemistry/green-chemistry-innovation-scorecard-calculator-igal/"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s>
</file>

<file path=word/_rels/footnotes.xml.rels><?xml version="1.0" encoding="UTF-8" standalone="yes"?>
<Relationships xmlns="http://schemas.openxmlformats.org/package/2006/relationships"><Relationship Id="rId3" Type="http://schemas.openxmlformats.org/officeDocument/2006/relationships/hyperlink" Target="https://ecoinvent.org/" TargetMode="External"/><Relationship Id="rId2" Type="http://schemas.openxmlformats.org/officeDocument/2006/relationships/hyperlink" Target="https://acsgcipr.org/wp-content/uploads/2024/10/PMI-LCA-Tool-Quick-Start-Guide-for-V07.2.pdf" TargetMode="External"/><Relationship Id="rId1" Type="http://schemas.openxmlformats.org/officeDocument/2006/relationships/hyperlink" Target="https://acsgcipr.org/wp-content/uploads/2024/12/ACSGCI_PR_PMI-LCA_V07-2P.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07462-FA35-4BF2-AD3F-6754A0403C1C}">
  <ds:schemaRefs>
    <ds:schemaRef ds:uri="http://schemas.openxmlformats.org/officeDocument/2006/bibliography"/>
  </ds:schemaRefs>
</ds:datastoreItem>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76</TotalTime>
  <Pages>6</Pages>
  <Words>1609</Words>
  <Characters>8806</Characters>
  <Application>Microsoft Office Word</Application>
  <DocSecurity>0</DocSecurity>
  <Lines>195</Lines>
  <Paragraphs>105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Harrison Bellow</dc:creator>
  <cp:keywords/>
  <dc:description/>
  <cp:lastModifiedBy>Briddell, Christiana</cp:lastModifiedBy>
  <cp:revision>13</cp:revision>
  <dcterms:created xsi:type="dcterms:W3CDTF">2024-10-15T20:37:00Z</dcterms:created>
  <dcterms:modified xsi:type="dcterms:W3CDTF">2025-07-28T18:27:00Z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